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a03d83f94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微光詩社邀鄭琬融談創作者的共感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微光現代詩社3月29日晚上7時在E310舉辦詩人座談，邀請鄭琬融以「苦難的琥珀—當詩是包覆蒼蠅的樹脂」為題，分享數名外國詩人的作品並進行講解，讓學員朗誦作品的同時，也能見識他們筆下的視野。
</w:t>
          <w:br/>
          <w:t>鄭琬融曾獲台積電青年學生文學獎、X19全球華文詩獎、林榮三文學獎、楊牧詩獎、王禎和文學獎，是一位想像充沛的詩人。她表示，會選擇外國文學詩集，除了自己很喜歡之外，也與自身工作有關，所以藉由這次機會跟大家介紹幾位著名的詩人。
</w:t>
          <w:br/>
          <w:t>鄭琬融認為苦難是身為創作者必須面臨的課題，透過書寫才得以讓苦難繼續被記憶下去，還原歷史的真相，因此才會以「苦難」為主題，苦難體現於很多地方，如內心、身體、世界或時代等。鄭琬融用高村光太郎、辛波絲卡、普拉斯，以及阿巴斯四位詩人的作品，談他們書寫苦難的方式，藉由文字去共同感受他們曾經歷過的苦難。
</w:t>
          <w:br/>
          <w:t>中文二簡子翔分享，「我很喜歡辛波絲卡的詩，她經常用一些反諷的手法，但又不會深刻刺痛到議題，是一個滿好的表達方式，這點令我印象深刻。」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62a5d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30ddfee-1c83-4051-8437-3076683df91c.jpg"/>
                      <pic:cNvPicPr/>
                    </pic:nvPicPr>
                    <pic:blipFill>
                      <a:blip xmlns:r="http://schemas.openxmlformats.org/officeDocument/2006/relationships" r:embed="R8fb26ea091f94e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b26ea091f94e53" /></Relationships>
</file>