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5316803f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文錙藝術中心當代繪畫展 呈現25種生命經驗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於4月22日上午11時舉行「當代繪畫展-25種生命經驗」開幕式，展出25位青壯輩藝術家從各自的生活軌跡出發，結合自身生命經驗與土地相連的歸屬感，創作出心靈深處最平淡卻重要的日常。文錙藝術中心主任張炳煌、本校駐校藝術家沈禎和袁金塔、臺南藝術大學建築藝術研究所所長王為河、臺灣藝術大學美術系教授陶文岳等16位參展藝術家出席盛會。
</w:t>
          <w:br/>
          <w:t>　展覽由臺南應用科技大學美術系助理教授王公澤，與本校通核中心副教授戴佳茹聯合策劃，王公澤表示，本展覽集結了25位藝術家，為參觀者提供25種生命視野，他們利用不同的媒材，及塗抹、疊加、建構、潑灑、覆蓋、拼貼、刮除、破壞、轉譯和改寫等不同的藝術形式，表達出生命與環境之間的關係，將生命經歷具體反映在創作脈絡中；部分藝術家更提供完成性較高的創作和未完成的素描作品，透過作品並陳的方式，讓參觀者更進一步了解他們創作理念及發想歷程。戴佳茹說明，淡江大學沒有美術系，唯一的藝術空間就是文錙藝術中心，自己授課時常會帶學生到藝術中心欣賞畫作，藉以讓學生沾染藝術氣息，也希望這次的展覽能帶給學生更多體會。
</w:t>
          <w:br/>
          <w:t>文錙藝術中心主任張炳煌認為，不同世代的藝術家相繼展出作品，對藝文空間來說是最直接且強烈的碰撞，25位藝術家有各自不同的歷練與創作經驗，參觀者可以將他們的生命經歷一覽無遺，是很難能可貴的事，期望在疫情消退之後，大家能平安健康，繼續揮灑對日常的體悟。
</w:t>
          <w:br/>
          <w:t>參展藝術家陳崑鋒則提到自己展出的作品全是以草稿、未完成的形式展出，概念近似於建造房子的「工地」，一切彷彿仍在進行中。他特別指出，一幅已完成的作品會褪去許多繪製中不經意的靈感，最後去蕪存菁地呈現在大眾面前，但唯有草稿才能看出藝術家的創作過程，他希望參觀者在作品中可以意會「做事不一定要有目的性、不一定要完美的設定好目標」，事情有時候會展現出多個面向，從不同角度看會發現不一樣的趣味。
</w:t>
          <w:br/>
          <w:t>校外觀展者李明剛分享，從25位不同年齡層的藝術家作品中，可以看到不同的創作模式，尤其年輕藝術家用色大膽、鮮明，比起年長藝術家的創作，更能看到世代之間的碰撞。「當代繪畫展-25種生命經驗」展期至5月19日，每日上午9時至下午5時開放參觀，每週六、日休館並視疫情狀況彈性調整，歡迎全校教職員生踴躍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53944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fdf2957-ef85-44b7-b4db-65c95eaf7f57.jpg"/>
                      <pic:cNvPicPr/>
                    </pic:nvPicPr>
                    <pic:blipFill>
                      <a:blip xmlns:r="http://schemas.openxmlformats.org/officeDocument/2006/relationships" r:embed="R545f65a14e81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26a18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66d5f03-59c7-4406-9a86-385693dc8772.jpg"/>
                      <pic:cNvPicPr/>
                    </pic:nvPicPr>
                    <pic:blipFill>
                      <a:blip xmlns:r="http://schemas.openxmlformats.org/officeDocument/2006/relationships" r:embed="Raba96104e91b4d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5f65a14e814d67" /><Relationship Type="http://schemas.openxmlformats.org/officeDocument/2006/relationships/image" Target="/media/image2.bin" Id="Raba96104e91b4d51" /></Relationships>
</file>