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03e402dfb40e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楊宗川回母校服務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△營建組近日新加入了一名生力軍，本校大陸所畢業的楊宗川，曾在銀行以及華航服務，但最後還是回到淡江。他表示，在學校上班可以隨時接觸最新的資訊，是一個理想的學習環境，而且大學和研究所都是在淡江度過，對楊宗川而言，這裡有一種熟悉的親切感。（趙浩均）</w:t>
          <w:br/>
        </w:r>
      </w:r>
    </w:p>
  </w:body>
</w:document>
</file>