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c78816e26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楊淳皓分享如何聰明準備教學研究升等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【記者彭云佳淡水校園報導】教務處教師教學發展中心5月13日中午12時透過MS Teams舉辦升等講座，邀請宜蘭大學通識教育中心主任楊淳皓主講「如何聰明地準備教學研究升等」，分享準備教學研究升等過程的經驗和保持效率及健康的方法。
</w:t>
          <w:br/>
          <w:t>楊淳皓首先說明教學實務研究之定義，係「教師以教學現場或文獻資料提出問題，透過課程設計、教材教法、科技媒體運用等方式，採取適當的研究方法與評量工具檢證成效之歷程，達成提升教學品質、促進學生學習成效」，他以自己的著作為例，創新提出PROPER學習自行車模式，透過融合問題本位學習法（Problem-based Learning, PmBL）和專題式學習法（Project-based Learning, PjBL）與翻轉教室三種教學策略，於課堂上運用並對學生施測教學反應問卷和學習自評量表，於統計軟體資料分析數據後，顯示學生經此教學法能夠自主學習、關懷社會、批判思考等。
</w:t>
          <w:br/>
          <w:t>針對如何兼顧升等過程中的效率及健康，楊淳皓介紹增加專注力的兩種理論，Mihalyi Csiksentmihalyi的「心流經驗」和Tony Schwartz的「高效能工作術」，叮嚀教師經常覺察自己的情緒狀態並且做出調整，沒有寫作靈感時不需過度感到壓力，「300字是安慰、500字是感恩、800字是奇蹟」。最後以「升等猶如跑馬拉松，沒有奇蹟只有累積，起跑需要一點衝動，過程需要許多堅持，完賽則需要一點運氣」，勉勵在場教師，只要有堅定的信念、正確的心態，就會實現升等。
</w:t>
          <w:br/>
          <w:t>通核中心副教授宋鴻燕表示，講者分享了自己教學研究升等書面報告的目錄，令人觀摩學習到不同的大綱呈現方向，為優秀的參考典範。她也於講座後提問「教學研究升等報告需要引用教育專業文獻，若非教育背景出身，不熟悉教育方法的理論基礎，是否會成為障礙？」楊淳皓回復，先前教育部研討會審查委員們已達成共識，若不是教育相關背景教師，不會過度嚴格要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b196a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0574e9e-c418-4f18-a1a0-e1cc996b9e2a.png"/>
                      <pic:cNvPicPr/>
                    </pic:nvPicPr>
                    <pic:blipFill>
                      <a:blip xmlns:r="http://schemas.openxmlformats.org/officeDocument/2006/relationships" r:embed="R115867916c7144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5867916c7144f2" /></Relationships>
</file>