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fb907b77784e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日本政經所談沖繩本島復歸50周年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容慈淡水校園報導】本校日本政經所於5月19日上午10時10分舉辦「沖繩『本島復歸』50周年」線上座談會，由日本政經所所長蔡錫勳主持，邀請日本立教大學亞洲地域研究所特任研究員高橋孝治主講，分享沖繩自回歸日本本土後的情況，同時針對西南諸島的戰略部署對日本及東亞勢力帶來的影響進行分析，逾20位師生參與。
</w:t>
          <w:br/>
          <w:t>高橋孝治說明，沖繩返還（沖縄の復帰／おきなわのふっき）是指1972年5月15日美國將琉球（沖繩縣）的治理權（含行政、立法、司法等權）移交日本，讓琉球回歸日本統治的歷史事件；沖繩是日本最南方的行政區，而中國軍隊自2012年起在周遭海洋的進出次數倍增、臺海緊張局勢升溫，使得日本自衛隊強化西南諸島的戰力部署，但設在沖繩的美軍普天間基地的搬遷問題也纏繞日本許久，目前尚未有明確的解決方式。
</w:t>
          <w:br/>
          <w:t>蔡錫勳表示，1972年是很特別的一年，除了是沖繩回歸日本外，同年也是日本與中華民國斷交、與中華人民共和國建交的年代，在50年後的今日，沖繩看似從此歸日本所有，但日本全國的美軍專用設施中，70.3%集中在日本國土面積0.6%的沖繩縣，比例遠超過50年前的58.7%，這不但增加沖繩的軍事負擔，沖繩的低平均國民所得同時影響了學生的受教機會，形成負面循環，讓沖繩的經濟狀況處於貧困狀態，他認為，日本政府的支援目前看來成效不彰，沖繩還有許多問題尚未解決；而「台日21年新體制」也象徵日本對台政策大幅改變，近期美國總統拜登出訪亞洲，並訪問日本將啟動「印太經濟架構」（IPEF），也是未來觀察國際政經發展的重點之一。</w:t>
          <w:br/>
        </w:r>
      </w:r>
    </w:p>
    <w:p>
      <w:pPr>
        <w:jc w:val="center"/>
      </w:pPr>
      <w:r>
        <w:r>
          <w:drawing>
            <wp:inline xmlns:wp14="http://schemas.microsoft.com/office/word/2010/wordprocessingDrawing" xmlns:wp="http://schemas.openxmlformats.org/drawingml/2006/wordprocessingDrawing" distT="0" distB="0" distL="0" distR="0" wp14:editId="50D07946">
              <wp:extent cx="4876800" cy="2292096"/>
              <wp:effectExtent l="0" t="0" r="0" b="0"/>
              <wp:docPr id="1" name="IMG_2fd4f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9731ea9c-85b8-4622-8307-7706f39814c1.png"/>
                      <pic:cNvPicPr/>
                    </pic:nvPicPr>
                    <pic:blipFill>
                      <a:blip xmlns:r="http://schemas.openxmlformats.org/officeDocument/2006/relationships" r:embed="R26d3c8fd20044a68" cstate="print">
                        <a:extLst>
                          <a:ext uri="{28A0092B-C50C-407E-A947-70E740481C1C}"/>
                        </a:extLst>
                      </a:blip>
                      <a:stretch>
                        <a:fillRect/>
                      </a:stretch>
                    </pic:blipFill>
                    <pic:spPr>
                      <a:xfrm>
                        <a:off x="0" y="0"/>
                        <a:ext cx="4876800" cy="2292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79904"/>
              <wp:effectExtent l="0" t="0" r="0" b="0"/>
              <wp:docPr id="1" name="IMG_298250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71c1ed9-02be-41a9-b93a-fbe573a0e3bd.png"/>
                      <pic:cNvPicPr/>
                    </pic:nvPicPr>
                    <pic:blipFill>
                      <a:blip xmlns:r="http://schemas.openxmlformats.org/officeDocument/2006/relationships" r:embed="R1f6c8b60b2f34259" cstate="print">
                        <a:extLst>
                          <a:ext uri="{28A0092B-C50C-407E-A947-70E740481C1C}"/>
                        </a:extLst>
                      </a:blip>
                      <a:stretch>
                        <a:fillRect/>
                      </a:stretch>
                    </pic:blipFill>
                    <pic:spPr>
                      <a:xfrm>
                        <a:off x="0" y="0"/>
                        <a:ext cx="4876800" cy="22799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8819ad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7ca8eeb1-cd8f-4d51-9e8b-f97aa57d46a0.png"/>
                      <pic:cNvPicPr/>
                    </pic:nvPicPr>
                    <pic:blipFill>
                      <a:blip xmlns:r="http://schemas.openxmlformats.org/officeDocument/2006/relationships" r:embed="Rd157c80954414da7" cstate="print">
                        <a:extLst>
                          <a:ext uri="{28A0092B-C50C-407E-A947-70E740481C1C}"/>
                        </a:extLst>
                      </a:blip>
                      <a:stretch>
                        <a:fillRect/>
                      </a:stretch>
                    </pic:blipFill>
                    <pic:spPr>
                      <a:xfrm>
                        <a:off x="0" y="0"/>
                        <a:ext cx="4876800" cy="1981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d3c8fd20044a68" /><Relationship Type="http://schemas.openxmlformats.org/officeDocument/2006/relationships/image" Target="/media/image2.bin" Id="R1f6c8b60b2f34259" /><Relationship Type="http://schemas.openxmlformats.org/officeDocument/2006/relationships/image" Target="/media/image3.bin" Id="Rd157c80954414da7" /></Relationships>
</file>