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ae83c3a0b4f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蔣國樑古典詩創作獎191件參賽 崔子淵奪冠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中文系主辦第12屆「蔣國樑先生古典詩創作獎頒獎典禮暨立夏詩會」，於5月28日上午10時起在覺軒花園舉行一整天。來自全國各校的投稿作品共191件，由本校國企二崔子淵拿下第一名，中央大學呂牧昀取得第二名，本校中文三鄒沅峰為第三名。蔣國樑家屬代表劉曉鵬教授頒獎並表示：「真的非常感謝普義南老師，十年如一日，他所做的遠遠超出我們家屬的期待。」
</w:t>
          <w:br/>
          <w:t>熱愛古典詩的蔣國樑先生，曾經在本校旁聽詩選課，他去世後，家屬捐款於本校中文系設立「蔣國樑先生古典詩創作基金」，鼓勵學子創作，並且從第二屆開始舉辦立夏詩會，讓國內對古典詩有興趣者齊聚交流，也促成各校詩社的誕生。
</w:t>
          <w:br/>
          <w:t>上午的立夏詩會抽出韻目「上平六魚」及題目「淡江道中」，即來淡江的路上。由左詞宗陳文峯詞長和右詞宗何維剛詞長（中研院博士後研究員），從36件作品中各選出前15名，去除重複共計19件作品入圍。本校參加者中文一許乃勻表示：「第一次參加立夏詩會，和更多來自不同地方喜歡古典詩的人進行交流，是很難得的體驗。」
</w:t>
          <w:br/>
          <w:t>下午是蔣國樑古典詩創作獎頒獎典禮以及各校詩社吟唱表演，參加的有本校驚聲詩社、東華大學東吟詩社、彰化師範大學詩詞吟唱社、中央大學鳴皋詩社，在典禮中帶來精彩表演。本校驚聲詩社中文一莊乙倢分享，平時在社團練習，這次表演有些緊張沒有發揮到最好，期待未來更多練習後，可以呈現更精良的表演。
</w:t>
          <w:br/>
          <w:t>奪冠的崔子淵表示，雖不是中文系學生，但一直以來熱愛中文，也修過普義南老師的詞選課，第一次投稿蔣國樑創作獎，感謝老師的指導。普義南表示：「蔣國樑古典詩創作獎是目前國內最大的古典詩文學獎，且目前國內沒有大規模的全國詩社聯誼活動，這個活動將大家聚集在一起，一同交流古典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6836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071b39e-e68b-44e7-abcd-a834444a1992.JPG"/>
                      <pic:cNvPicPr/>
                    </pic:nvPicPr>
                    <pic:blipFill>
                      <a:blip xmlns:r="http://schemas.openxmlformats.org/officeDocument/2006/relationships" r:embed="Rd4718ee675cf46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8be82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15b5c6b-3934-4a44-be45-55b8d81aee94.JPG"/>
                      <pic:cNvPicPr/>
                    </pic:nvPicPr>
                    <pic:blipFill>
                      <a:blip xmlns:r="http://schemas.openxmlformats.org/officeDocument/2006/relationships" r:embed="Ra151600b3ed9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471a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aca471b-cbc1-4cf7-84d1-c0bf53e74396.JPG"/>
                      <pic:cNvPicPr/>
                    </pic:nvPicPr>
                    <pic:blipFill>
                      <a:blip xmlns:r="http://schemas.openxmlformats.org/officeDocument/2006/relationships" r:embed="Rdc8c6dee10ce47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51eee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bd068fc-4c63-4cca-bc1a-209c4c537fa9.JPG"/>
                      <pic:cNvPicPr/>
                    </pic:nvPicPr>
                    <pic:blipFill>
                      <a:blip xmlns:r="http://schemas.openxmlformats.org/officeDocument/2006/relationships" r:embed="Rd376a569cc2b4e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718ee675cf46ae" /><Relationship Type="http://schemas.openxmlformats.org/officeDocument/2006/relationships/image" Target="/media/image2.bin" Id="Ra151600b3ed942e7" /><Relationship Type="http://schemas.openxmlformats.org/officeDocument/2006/relationships/image" Target="/media/image3.bin" Id="Rdc8c6dee10ce47f2" /><Relationship Type="http://schemas.openxmlformats.org/officeDocument/2006/relationships/image" Target="/media/image4.bin" Id="Rd376a569cc2b4e57" /></Relationships>
</file>