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9bcb3c527746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環境永續講座 周家鵬談建築物淨零碳排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【記者林曉薇淡水校園報導】總務處6月10日上午10時在覺生綜合大樓 I501進行環境永續講座系列二「建築物如何達成淨零碳排」，邀請建築系退休副教授周家鵬主講，臺北校園同步連線，逾30人參與。
</w:t>
          <w:br/>
          <w:t>首先，周家鵬講解主要的碳排多來自於建築及施工，因為工業的發達，導致人類社會自農業社會慢慢轉變成工業社會，環境中適合耕種的地方都被高密度的房屋建築度佔據，導致土壤不夠肥沃，不過這樣的環境是可以被改善的。
</w:t>
          <w:br/>
          <w:t>周家鵬接著表示，太陽的運轉與能源消耗有著密切的關係，為了解決太陽所帶來的熱，人們發明了冷氣改善室內空間的溫度，但如此對於健康會產生不良的影響，因為冷氣房內沒有換氣的功能且空間封閉，如果可以的話應減少使用，透過建築物本身的通風設計來增加空氣流通，而因應氣候的變化適時將戶外的新鮮空氣引進室內，再使用出風口把熱空氣排出也是不錯的方式。
</w:t>
          <w:br/>
          <w:t>至於氣候暖化的問題，周家鵬認為水資源的循環利用也是一個不能忽視的要素，由於人口快速成長，加上每天都需要用水，使用過的水經處理後不是回歸土壤而是排放出海，無法充分循環利用，同時造成海平面上升使氣候暖化，也容易影響海底岩盤結構，值得重視。
</w:t>
          <w:br/>
          <w:t>周家鵬最後提到護樹，表示這並不是真正保護環境的好方法，最好的方式還是多種樹，製造更多新鮮的空氣並減少碳排。他也指出對於植物的美學觀點也要改變，因為修剪植物，讓植物美觀同時也會造成破壞，建議少修剪，讓植物自然生長是最好的。
</w:t>
          <w:br/>
          <w:t>事務整備組組長梁清華分享，從演講中獲得不少啟示，尤其建築物通風設計的部分讓他十分認同，目前學校建築物的興建或整修也都朝這個方向邁進，「不過最重要的還是在永續心態的建立，與環境善意共存，才能讓未來變得更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5c650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7a2242c9-817d-4d30-ab97-0bfe1ec5f480.jpg"/>
                      <pic:cNvPicPr/>
                    </pic:nvPicPr>
                    <pic:blipFill>
                      <a:blip xmlns:r="http://schemas.openxmlformats.org/officeDocument/2006/relationships" r:embed="Rd25d7eefe2fc42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25d7eefe2fc4268" /></Relationships>
</file>