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3aef4c757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111學年度第1學期初選8月2日展開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【本報訊】111學年度第1學期課程查詢及初選作業即將開跑，7月6日中午12時30分起開放查詢課程資料、選課注意事項、各年級選課時間表（網址：http://esquery.tku.edu.tw/acad/ ），以及已代選之必修課程（網址：http://sinfo.ais.tku.edu.tw/emis/ ），8月2日中午12時30分至8月8日上午11時30分止，依各年級選課時間表進行網路初選，榮譽學程學生可於此階段選榮譽學程課程。（網址：https://www.ais.tku.edu.tw/elecos/ ）。
</w:t>
          <w:br/>
          <w:t>初選課前，大學部學生之通識核心課程分二階段網路選填志願登記（網址：https://www.ais.tku.edu.tw/COS_lot ），第一階段於7月19日中午12時30分至7月21日下午3時30分、第二階段於7月26日中午12時30分至7月28日下午3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上述各項詳細開放時間、注意事項及網址，請詳教務處課務組最新訊息公告、「課程查詢系統」選課日程表及注意事項或「淡江i生活」。</w:t>
          <w:br/>
        </w:r>
      </w:r>
    </w:p>
  </w:body>
</w:document>
</file>