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2026952e147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蘭陽校園畢業生參加巡禮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全球發展學院於110學年度遷回淡水校園，其中，語言系整併於英文系增設英文系全英語學士班、資創系整併於資工系增設資工系全英語學士班、觀光系、政經系則併於國際事務學院，6月11日上午10時在紹謨紀念體育館7樓之110學年度畢業典禮，為全發院遷回淡水校園後首度的畢業典禮。會後，原該院畢業生巡禮淡水校園，與前全發院院長、現任國際事務學院院長包正豪等師長們合影留念，為順利畢業獻上祝福。（文／本報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8c52b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5843a8bf-217e-4b5e-8272-9961ccf7643e.JPG"/>
                      <pic:cNvPicPr/>
                    </pic:nvPicPr>
                    <pic:blipFill>
                      <a:blip xmlns:r="http://schemas.openxmlformats.org/officeDocument/2006/relationships" r:embed="R011a3c96a47243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1a3c96a4724357" /></Relationships>
</file>