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18c65ae2d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大傳系教授王慰慈帶領學生發表大淡水熟齡志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USR辦公室於6月18日在新北市立圖書館淡水分館演藝廳，舉辦「2022大淡水熟齡志」紀錄片成果展，由大傳系教授王慰慈帶領第三十七屆大傳系學生製作。活動中也播放由USR「淡水好生活-學習型城鄉建構計畫」支持製作的《開機 關機之間》紀錄片，描述王慰慈帶領學生拍攝影片的學習過程，更吸引曾參與大淡水紀錄片計劃案團隊的系友們到場，如著名紀錄片導演許哲嘉特地從宜蘭前來觀賞。大傳系師生及系友亦紛紛獻花合影留念。
</w:t>
          <w:br/>
          <w:t>這10年間王慰慈透過服務學習和USR計畫，帶領學生完成了包括《人物志》、《食貨志》、《風土志》、《裨史志》、《炫光志》、《新住民志》、《里民志》、《良師志》、《環保志》及今年的《熟齡志》，內容共計81部不同主題關懷的紀錄片，為淡水記錄保存了許多動人的生命故事。這些數位化產出皆典藏在淡水維基館中。
</w:t>
          <w:br/>
          <w:t>學術副校長何啟東表示，觀賞了學生作品後非常欣慰，因為他們走遍了大淡水地區，將有溫度的人、事、物透過影像記錄下來，成為保存在地文化資產的貢獻。今年適逢王慰慈榮退，何啟東特贈送本校70週年紀念酒，感謝她30多年來的付出。董事長張家宜亦轉達敬意，表示其為淡江的長青標竿，能跟著她的腳步學習是學生的福氣。文學院院長林呈蓉表示，大傳系拍攝至今已有10年，記錄了淡水許多美好的事物，感謝王慰慈的貢獻。
</w:t>
          <w:br/>
          <w:t>前校長林雲山、大傳系主任唐大崙、副教授陳玉鈴、助理教授馬雨沛、USR計畫主持人教設系副教授黃瑞茂、淡水維基館創建人資圖系教授林信成、臺師大社教系專案助理教授蔡蕙如、淡水興仁國小校長楊順宇、大傳系師生及淡水區鄉親們約150位到場觀賞。
</w:t>
          <w:br/>
          <w:t>本屆放映的8部紀錄片主角，分別是淡水國小退休校長林元紅、本校退休校長林雲山、國民美術創辦人劉秀美、金甌高職退休教師吳秀英、從事影視退休的外交官李東明、參加過政治競選開過餐廳，現在回歸平靜的呂月娥、擔任記者退而不休守護淡水社區的蔡灜，以及用繪本藝術接觸長者、陪伴並延緩老化的後青春繪本館一群可愛長者朋友。
</w:t>
          <w:br/>
          <w:t>王慰慈表示，紀錄片中熟齡人士雖然退休，但每一天都活得很精彩，成為社區有生命活力和影響力的人。面對老年化的社會，他們仍能有智慧地保持健康、快樂的心境、生活理念、態度、信仰和人生哲學，值得提供給面臨退休者的效仿參考。學生們也在9個月的拍攝期間，從他們身上獲得不少人生啟發。
</w:t>
          <w:br/>
          <w:t>林雲山分享第一屆大傳系是自己擔任教務長時設立的，經過了30多年，透過紀錄片看到大傳系的成長非常高興。拍攝林元紅的大傳三張婕表示，瞭解到拍紀錄片的美麗，可以是被攝者終身收藏的禮物；也可以把人物的理念傳達給每一位觀者。很感動林元红願意敞開心房，告訴他們許多內心話及不曾對他人說過的事情。多位同學們說，製作過程不僅僅是一個作業，更是長輩向後輩提點人生大道理。王慰慈也表達，在新冠疫情下拍攝老人的故事，簡直是不可能完成的任務，過程中遇見許多危機，感謝長者們願意接納本校學生，沒有輕看、拒絕。感謝大家支持才能順利完成青銀共享的任務。
</w:t>
          <w:br/>
          <w:t>大傳三李沛蓉分享，大半年拍攝林元紅的生活，看到了她在遇到人生的瓶頸時是如何面對，將困難消化後再重新啟程，是整個團隊共同想學習的。大傳三郭彥佳表示：「這堂課帶給我的是蒐集及分析能力，每週報告或事物源源不斷，時間安排上為最緊急要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7c697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76caa72-6e40-400a-9d05-94fcf74a6d6d.jpeg"/>
                      <pic:cNvPicPr/>
                    </pic:nvPicPr>
                    <pic:blipFill>
                      <a:blip xmlns:r="http://schemas.openxmlformats.org/officeDocument/2006/relationships" r:embed="Reacdeaa184e9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3f0209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293f3874-7be2-4465-b5bd-e6d1d14c79e1.jpg"/>
                      <pic:cNvPicPr/>
                    </pic:nvPicPr>
                    <pic:blipFill>
                      <a:blip xmlns:r="http://schemas.openxmlformats.org/officeDocument/2006/relationships" r:embed="R5dec3dad00f0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7bfb4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e7afae6-1d22-422b-87fc-da40d5a8f03e.jpg"/>
                      <pic:cNvPicPr/>
                    </pic:nvPicPr>
                    <pic:blipFill>
                      <a:blip xmlns:r="http://schemas.openxmlformats.org/officeDocument/2006/relationships" r:embed="R5edc7927651b42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9bf4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92001219-2f1e-41b1-aaa6-8a6e7d747d5d.JPG"/>
                      <pic:cNvPicPr/>
                    </pic:nvPicPr>
                    <pic:blipFill>
                      <a:blip xmlns:r="http://schemas.openxmlformats.org/officeDocument/2006/relationships" r:embed="Rfe956e6fd6be48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ee97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96f5971c-5323-4d73-9ba4-68568c52aa7b.jpg"/>
                      <pic:cNvPicPr/>
                    </pic:nvPicPr>
                    <pic:blipFill>
                      <a:blip xmlns:r="http://schemas.openxmlformats.org/officeDocument/2006/relationships" r:embed="Re5b40aec07284f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cdeaa184e94ba0" /><Relationship Type="http://schemas.openxmlformats.org/officeDocument/2006/relationships/image" Target="/media/image2.bin" Id="R5dec3dad00f04fb0" /><Relationship Type="http://schemas.openxmlformats.org/officeDocument/2006/relationships/image" Target="/media/image3.bin" Id="R5edc7927651b4295" /><Relationship Type="http://schemas.openxmlformats.org/officeDocument/2006/relationships/image" Target="/media/image4.bin" Id="Rfe956e6fd6be48f9" /><Relationship Type="http://schemas.openxmlformats.org/officeDocument/2006/relationships/image" Target="/media/image5.bin" Id="Re5b40aec07284fc3" /></Relationships>
</file>