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c7e1204d146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【USR活動系列報導】愛在柬埔寨 改變世界與被改變的自己-經探號師生在2022暑期裡做的事-引言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經濟系教授林彥伶以她開設的「勞動經濟學」修課學生為班底所組成的「經探號」，於8月7日至21日前往柬埔寨暹粒村（PO村）進行國際志工服務。團隊8人在15天的行程中，為ECC（Education Centre for Community）學童教授淨水、英文、中文，及資訊課程。並進行家訪，還主辦了線上「國際鏈結研討會」，收獲滿行篋。
</w:t>
          <w:br/>
          <w:t>這個「經探」世界的行動，自107年參與本校社會責任實踐計畫「淡水好生活」計畫至今，已邁入第5年，仍由「經探號」成員持續執行。今年提出「就業賦能的希望工程」計畫，參與第二屆「TSAA臺灣永續行動獎」獲得「SDG8就業與經濟成長銅獎」。
</w:t>
          <w:br/>
          <w:t>本報導刊登師生這次參與心得與反思，可以看見成員在參與中不斷和自己對話，進行深刻的探索，發現自己因為跨出國際志工的這一步，而有了改變。為進一步了解經探號成員此行的志工行動，本報亦刊登林老師（小瓜老師）親自剪接的影片作為延伸閱讀，以饗讀者。
</w:t>
          <w:br/>
          <w:t>
</w:t>
          <w:br/>
          <w:t>經探號2022暑期海外志工行程（經探號提供）
</w:t>
          <w:br/>
          <w:t>日期	事件
</w:t>
          <w:br/>
          <w:t>111/8/7	搭機抵達柬埔寨金邊巿，搭車往暹粒
</w:t>
          <w:br/>
          <w:t>111/8/8-12	英文、電腦、中文教學服務
</w:t>
          <w:br/>
          <w:t>111/8/13	社區工作坊、社區家訪、走訪巿區
</w:t>
          <w:br/>
          <w:t>111/8/14	生活地圖工作坊、研討會準備
</w:t>
          <w:br/>
          <w:t>111/8/15	電腦、中文教學服務
</w:t>
          <w:br/>
          <w:t>111/8/16	「國際鏈結研討會」、拜訪社會企業、中文教學服務
</w:t>
          <w:br/>
          <w:t>111/8/17	電腦、中文教學服務
</w:t>
          <w:br/>
          <w:t>111/8/18	電腦、中文教學服務、社區環境整理
</w:t>
          <w:br/>
          <w:t>111/8/19	拜訪北方傳統聚落
</w:t>
          <w:br/>
          <w:t>111/8/20	拜會金邊NGO、臺商企業
</w:t>
          <w:br/>
          <w:t>111/8/21	搭機返國
</w:t>
          <w:br/>
          <w:t>
</w:t>
          <w:br/>
          <w:t>延伸閱讀：
</w:t>
          <w:br/>
          <w:t>國際鏈結研討會上分享的影片(以在地現況的觀察為主題)
</w:t>
          <w:br/>
          <w:t>https://youtu.be/_8bfye9cZ4E
</w:t>
          <w:br/>
          <w:t>全程紀錄片(共六段)
</w:t>
          <w:br/>
          <w:t>Part 1: 啟程
</w:t>
          <w:br/>
          <w:t>https://youtu.be/wKGJT2UbRA0
</w:t>
          <w:br/>
          <w:t>Part 2: 教學篇
</w:t>
          <w:br/>
          <w:t>https://youtu.be/eIdvCTqH1vo
</w:t>
          <w:br/>
          <w:t>Part 3: 社區工作坊
</w:t>
          <w:br/>
          <w:t>https://youtu.be/QvyHyxtWI3U
</w:t>
          <w:br/>
          <w:t>Part 4: 志工的日常
</w:t>
          <w:br/>
          <w:t>https://youtu.be/Mh499791dRs
</w:t>
          <w:br/>
          <w:t>Part 5: 探訪與觀察
</w:t>
          <w:br/>
          <w:t>https://youtu.be/yLlsSz6hZ7s
</w:t>
          <w:br/>
          <w:t>Part 6: 國際鏈結
</w:t>
          <w:br/>
          <w:t>https://youtu.be/WGAdtf_y0iU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6432"/>
              <wp:effectExtent l="0" t="0" r="0" b="0"/>
              <wp:docPr id="1" name="IMG_a490f7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7baacce-7a9a-4d01-ab53-fa6c5ce4f92b.jpg"/>
                      <pic:cNvPicPr/>
                    </pic:nvPicPr>
                    <pic:blipFill>
                      <a:blip xmlns:r="http://schemas.openxmlformats.org/officeDocument/2006/relationships" r:embed="R04079447ffca48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079447ffca4831" /></Relationships>
</file>