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faa157f1b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【停不了的學習 你微學分了沒】自主學習微學分 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Q1：什麼是微學分？
</w:t>
          <w:br/>
          <w:t>A：由行政教學單位提出課程申請，每學期舉辦豐富多元之微學分活動，鼓勵學生跨系修習以培養跨領域能力，學生自主選擇有興趣的課程，可在短時間內修讀完畢，以獲得學分數。
</w:t>
          <w:br/>
          <w:t>Q2：自主學習微學分課程有什麼內容？
</w:t>
          <w:br/>
          <w:t>A：型式可為活動或講演，內涵可為新知探索、行動實踐和數位學習，包括大師講座、藝文活動、創新創業活動、實作工作坊、研習營及精選磨課師課程等。
</w:t>
          <w:br/>
          <w:t>Q3：學分如何計算？
</w:t>
          <w:br/>
          <w:t>A：微學分課程之學分認定，以每2小時核算0.1學分為原則，依開課單位分為以下兩種：
</w:t>
          <w:br/>
          <w:t>一、系選修課程：系選修微學分於畢業學分最高得採計4學分。
</w:t>
          <w:br/>
          <w:t>二、校共通「自主學習微學分」課程：至多得認抵一次2學分。每一開辦單位每一申請主題以1學分為上限。
</w:t>
          <w:br/>
          <w:t>Q4：畢業學分可以採計嗎？
</w:t>
          <w:br/>
          <w:t>A：微學分屬於自由選修學分，是否計入畢業學分，由各學系自行認定。
</w:t>
          <w:br/>
          <w:t>Q5：如何參加微學分課程？
</w:t>
          <w:br/>
          <w:t>A：本校大學部學生皆可參加，至活動報名系統：http://enroll.tku.edu.tw/index.aspx報名即完成選課。
</w:t>
          <w:br/>
          <w:t>Q6：同一課程可以認抵嗎？
</w:t>
          <w:br/>
          <w:t>A：同一微學分單元重復修習，僅採計乙次。
</w:t>
          <w:br/>
          <w:t>Q7：微學分課程要考試嗎？
</w:t>
          <w:br/>
          <w:t>A：學生經由活動報名系統參加微學分活動，經開辦單位確認學習成效為通過者，可獲得微學分數。審核標準由各課程視情形公告於活動報名系統。
</w:t>
          <w:br/>
          <w:t>Q8：如何申請學分認證？
</w:t>
          <w:br/>
          <w:t>A：累計達二學分後，學生於每學期第15週及第16週向開課單位提出。申請審核通過後可於當學期取得修課學分數。
</w:t>
          <w:br/>
          <w:t>Q9：向何單位申請學分認證？
</w:t>
          <w:br/>
          <w:t>A：須向開課單位提出認證申請，系開設課程由系審核，校共通課程由識與核心課程中心審核。
</w:t>
          <w:br/>
          <w:t>Q10：我參與的活動跨不同的學期，可以認抵嗎？
</w:t>
          <w:br/>
          <w:t>A：微學分數可跨學期累計，申請審核通過後可於當學期取得修課學分數。
</w:t>
          <w:br/>
          <w:t>Q11：微學分課程報名後若未參加會有缺課紀錄嗎？
</w:t>
          <w:br/>
          <w:t>A：當學期活動報名後未出席達2次(含以上者)，開辦單位有權取消該活動之報名資格，避免影響其他同學報名權益。
</w:t>
          <w:br/>
          <w:t>Q12：我會被當嗎？
</w:t>
          <w:br/>
          <w:t>A：本課程屬自主學習，不會影響學期成績。</w:t>
          <w:br/>
        </w:r>
      </w:r>
    </w:p>
  </w:body>
</w:document>
</file>