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d8db5e5b4141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農情食課公益契作交接 地方創生展現新頁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映彤淡水校園報導】USR「『農』情『食課』-無毒、有機印象淡水」計畫，9月27日在守謙國際會議中心HC307舉辦「公益契作生產交接」儀式，計畫主持人管科系教授牛涵錚、共同主持人教務長蔡宗儒、經濟系主任林彥伶、石門鄉嵩山社區發展協會理事長王綸、富邦人壽富康通訊處協理林培才與蔡秋凰女士、三芝區農會主任周正男、三芝區芝青工作室江玉誠等逾20人到場參與。現場分別由王綸及江玉誠，將收成的「千歲米」及「富康米」移交給林彥伶及蔡秋凰，順利完成契作交接。
</w:t>
          <w:br/>
          <w:t>契作是一種交易制度，係用一定資金，委託農民協助代耕，並按照合約內容進行，讓農夫及契種戶都可以得到保障及價位合理的農作物。本校經濟系與富邦人壽富康通訊處有感於三芝石門地區獨特水梯田農作經營方式，受到農業全球化及機械化的衝擊，發展逐漸困難，希望透過契作方式予以支持，遂於去年分別與嵩山社區發展協會與芝青工作室簽約，用實際行動支持在地農業，更在時間許可下實際參與農作，讓學生們及公司成員更加了解在地農業文化。
</w:t>
          <w:br/>
          <w:t>蔡宗儒表示，北海岸地區的農業充滿社區特色，他對於在地農民堅持農作，延續在地發展表示非常佩服，本校的師生也因為USR計畫，對於這塊土地能有更充分的了解，同時貢獻一分心，共同為地方永續努力；林彥伶分享，參與契作讓她與學生對於石門的百年梯田及農業有了更進一步的認識，也結交了不少在地朋友，未來將持續為這塊土地盡一分心力；蔡秋凰則是感動於農情食課團隊與在地青農的付出，認為臺灣就是需要一股傻勁，若每個人多走一里路，多出一分力，就會有更多傳統能夠被看見並傳承下來；牛涵錚除了感謝計畫伙伴們幾年來的協助，也希望能號召更多人共同努力，一起永續在地農業並發揚光大。
</w:t>
          <w:br/>
          <w:t>江玉誠表示，本次的契作活動開啟了他的視野與思維，「三芝之前沒有類似的活動，而青農本身對於行銷也沒有大多想法，藉由USR計畫帶來民間企業的贊助，以及師生們提供的創意與想法，讓我覺得自己在行銷方面有不少的認識，期許日後能持續合作，共同提升三芝的農業成長與進步。」經濟碩一朱書宏表示，因為修習「勞動經濟學」，讓他跟石門結下不解之緣，除了體驗了人生中首次的插秧和收割經歷，也更加認識傳統農作的知識和技巧，收穫良多，有機會還會繼續參與相關活動。他也鼓勵學弟妹們有機會能多多體驗，「隨著人口逐漸減少，不少優良傳統文化面臨流失的危機，希望大家能多多參與相關活動，除了開拓視野，也能了解、認同並努力保存這些優良的文化。」</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ba9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350f3584-9312-4b6b-8e1f-90ee2fc1550b.JPG"/>
                      <pic:cNvPicPr/>
                    </pic:nvPicPr>
                    <pic:blipFill>
                      <a:blip xmlns:r="http://schemas.openxmlformats.org/officeDocument/2006/relationships" r:embed="Rbbd375d77bca458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9002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a7aeb036-e31a-46a6-8bf2-13c42a31c19b.JPG"/>
                      <pic:cNvPicPr/>
                    </pic:nvPicPr>
                    <pic:blipFill>
                      <a:blip xmlns:r="http://schemas.openxmlformats.org/officeDocument/2006/relationships" r:embed="R56ed119a4ca44a2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a09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521a6bc7-e124-4cc5-bf9f-9f55e34b4441.JPG"/>
                      <pic:cNvPicPr/>
                    </pic:nvPicPr>
                    <pic:blipFill>
                      <a:blip xmlns:r="http://schemas.openxmlformats.org/officeDocument/2006/relationships" r:embed="R02fa2bef4d7f416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d375d77bca4587" /><Relationship Type="http://schemas.openxmlformats.org/officeDocument/2006/relationships/image" Target="/media/image2.bin" Id="R56ed119a4ca44a28" /><Relationship Type="http://schemas.openxmlformats.org/officeDocument/2006/relationships/image" Target="/media/image3.bin" Id="R02fa2bef4d7f416c" /></Relationships>
</file>