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321ecaf8747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【一流讀書人對談】秘書長劉艾華 x 教設系教授陳國華 x 建築系教授黃瑞茂 《2030 永續企業革命 》對談（上）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書名：《2030永續企業革命》
</w:t>
          <w:br/>
          <w:t>作者： 田瀨和夫，永續發展夥伴有限公司
</w:t>
          <w:br/>
          <w:t>譯者： 鄭舜瓏
</w:t>
          <w:br/>
          <w:t>出版社：商業周刊
</w:t>
          <w:br/>
          <w:t>出版日期：2022/04/20
</w:t>
          <w:br/>
          <w:t>ISBN：9786267099100
</w:t>
          <w:br/>
          <w:t>專題企劃／賴映秀、文字整理／黃柔蓁、攝       影／鍾宇葳
</w:t>
          <w:br/>
          <w:t>______________________________________________________
</w:t>
          <w:br/>
          <w:t>
</w:t>
          <w:br/>
          <w:t>企畫：全球永續思考與行動
</w:t>
          <w:br/>
          <w:t>一、主題
</w:t>
          <w:br/>
          <w:t>全球永續思考與行動-談《2030年永續企業革命》
</w:t>
          <w:br/>
          <w:t>二、說明
</w:t>
          <w:br/>
          <w:t>在全球努力朝聯合國永續發展目標前進的同時，我們身處地球村的一員，必然無法置身事外。本次對談將討論本書所揭示的聯合國《2030年議程永續發展》中，所列出的十七項目標及169項指標。並借鏡日本企業實例，來看淡江的實踐。
</w:t>
          <w:br/>
          <w:t>三、對談參與人
</w:t>
          <w:br/>
          <w:t>引言人：劉艾華（本校資訊管理系副教授兼秘書處秘書長、淡江時報社社長）
</w:t>
          <w:br/>
          <w:t>對談人：
</w:t>
          <w:br/>
          <w:t>陳國華（本校教育與未來設計系教授兼教育學院院長）
</w:t>
          <w:br/>
          <w:t>黃瑞茂（本校建築系教授，兼永續發展與社會創新中心社會實踐策略組組長）
</w:t>
          <w:br/>
          <w:t>四、對談現場：建築系大三「都巿計劃概論」課堂（E308）
</w:t>
          <w:br/>
          <w:t>五、對談題綱：
</w:t>
          <w:br/>
          <w:t>（一）引言：SDGs的世界觀—未來能建構一個超越世代，讓所有人活出自己、活得好的世界
</w:t>
          <w:br/>
          <w:t>（二）如何導入SDGs？
</w:t>
          <w:br/>
          <w:t>1.思考：SDGs的思考如何作為永續行動經營的基礎？
</w:t>
          <w:br/>
          <w:t>企業將SDGs納入經營的3大思考法：
</w:t>
          <w:br/>
          <w:t>●時間回推思考法
</w:t>
          <w:br/>
          <w:t>●邏輯回推思考法
</w:t>
          <w:br/>
          <w:t>●連鎖式思考法
</w:t>
          <w:br/>
          <w:t>2.行動：借鏡日本企業實例，思考淡江的實踐。
</w:t>
          <w:br/>
          <w:t>這些企業這樣做：
</w:t>
          <w:br/>
          <w:t>●【伊藤園集團】連結SDGs與事業徹底對照，訂立永續目標，還針對產品的適當公開、茶葉產地培育事業監控等設定KPI。
</w:t>
          <w:br/>
          <w:t>●【Tabeloop公司】以減少食品耗損為目標，成立日本首座B2B食物分享平台，所得也部分捐贈與食物相關團體。
</w:t>
          <w:br/>
          <w:t>●【東京都八王子市政府】「社會影響力債券」導入SDGs標準，鼓勵定期檢查早期就醫治癒性高的大腸癌。
</w:t>
          <w:br/>
          <w:t>●【味之素集團】率先制定「味之素共享價值」提出解決社會課題、共同創造社會與價值的行動。
</w:t>
          <w:br/>
          <w:t>●【日本政府年金投資基金】規模全世界數一數二、資產額超過一百五十兆日圓，大量投資與ESG相關的投資標的。
</w:t>
          <w:br/>
          <w:t>●【Company公司】製造並販售隔間材料，採用SDGs目標的「∞（莫比烏斯）模式」來代表事業永續的無限性，以此判斷經營是否對齊目標。
</w:t>
          <w:br/>
          <w:t>（三）願景：結合專業的永續探索行動如何落實到淡江，成為2030淡江永續DNA？
</w:t>
          <w:br/>
          <w:t>●在校長葛煥昭提出「AI+SDGs=∞」為112-116年校務發展方向
</w:t>
          <w:br/>
          <w:t>●本校於去年創設「永續發展與社會創新中心」，依照聯合國製訂之企業經營（ESG）指標，下設3組，致力推廣永續教育理念。
</w:t>
          <w:br/>
          <w:t>●在教師熱烈參與下，在極短的時間之內蓬勃發展，本校於今年8月獲得TCSA臺灣企業永續獎及TSAA臺灣永續行動獎4項大獎肯定。
</w:t>
          <w:br/>
          <w:t>●學校於本學年度起全面於大一通識課程開設「探索永續」課程，試圖將永續教育深耕於淡江學生的素養之中。
</w:t>
          <w:br/>
          <w:t>__________________________________________________
</w:t>
          <w:br/>
          <w:t>引言：讓別人生活得跟你一樣好
</w:t>
          <w:br/>
          <w:t>淡江時報社社長劉艾華（以下簡稱劉）：這學期校長送給新任主管這本書，也揭露了我們學校未來發展的一個很重要的方向：永續。今天這個場合，陳國華院長是社會學者、未來學專家，黄瑞茂老師是建築系教授，近年在USR方面著墨非常多，今天把心得分享給各位，兩位的對談精采可期。
</w:t>
          <w:br/>
          <w:t>教育學院院長陳國華（以下簡稱陳）：我原來是念社會學的，都市計畫的這個課程在我們社會系也有，是非常知名的課程。因為它也是關於人類的聚落，我們以前的那種採集狩獵，住在那個山洞裏面一路住到現在，都用了一生窮盡所有的力量，就是為了買一棟房子這件事情。你要買在哪裡？這非常重要。可是我念社會系的，我們在看未來的時候就不喜歡接受命令，喜歡批判思考，跟建築系一樣，白話文叫做叛逆。所以，這次我看這本書就覺得，不蓋你們喔！真的很不一樣。他不像一般的書用道德嘗試說服你，他講的是一種對未來時代的責任，這責任是為了要讓每一個人都可以共享這個福利跟社會。
</w:t>
          <w:br/>
          <w:t>我們在工業革命之後兩百年不斷地在拚經濟，在這個過程當中，你有想過你的目標是什麼？就像你的人生。你們這一代都想要賺大錢，但賺了大錢之後呢？你的目標到底是什麼？從小開始，很期待生日的時候可以吃到蛋糕。那你也知道，吃了兩三次之後，那個感覺就慢慢的邊際效應遞減。到了這個年紀，你很希望你的生日收到一棟房子或一部車。所以那裏面只有慾望而已，沒有真正我們「想要」什麼。
</w:t>
          <w:br/>
          <w:t>
</w:t>
          <w:br/>
          <w:t>讓別人生活得跟你一樣好
</w:t>
          <w:br/>
          <w:t>這本書在講，除了個人之外，我們的整體社會可以「想要」什麼？藉著這個「想要」倒回來思考，我們怎樣讓這些目標能夠達成，同時也造福身邊的人？從社區開始慢慢的發揮社會脈絡的影響力，普及到全球。因為這個也不是這麼簡單的一個概念，那是一個非常實務的目標。因為當只有你很有錢的時候，你也會擔心你很窮的鄰居們哪一天會來搶劫你，對不對？最好的方式是讓他的生活過得跟你差不多一樣好，所以我們就不用彼此擔心了。這是一個大家互相幫助的社會、未來的發展，所以我真心的覺得，「哇！這好像不錯耶！」我自己的書，我都會花好幾個月才把他看完，這本書喔～我一天就花兩三個小時就把他念完了，做了非常多的筆記。
</w:t>
          <w:br/>
          <w:t>
</w:t>
          <w:br/>
          <w:t>建築系教授黃瑞茂（以下簡稱黃）：用一個世界的觀點 活出自己
</w:t>
          <w:br/>
          <w:t>這本書其實是寫給年輕世代的，作者提到「要怎麼樣活出自己」。在這麼多的危機風險之下，怎麼樣去活出自己？這個「自己」也不是獨善其身，作者談了很多公共參與，談到多樣性。意思就是說現在的世界不是只有我們自己，還包括社會公眾。SDGs是用一個世界觀點，例如貧窮除了有些地方的結構性的生存議題之外，我們的社會中，主要是在經濟發展過程中，因為結構性的掉落，很多人沒有跟上發展的腳步而掉到低收入的線下，而不是因為他不努力。所以這本書不只是談到個人處境，也談到未來整體世界共同努力的目標 。
</w:t>
          <w:br/>
          <w:t>回顧聯合國一系列有關環境永續的觀點，1989年布倫特蘭委員會提出了「世代」這個觀點。1970 年開始所關注的環境永續，還是站在人類的立場，將自然環境當作都市發展的附屬。雖然面對環境惡化而有所反省，但是問題仍舊沒有解決，而解決問題的策略常常是挪用下一代的資源，來嘗試解決當下的問題。結果是當下的問題沒有解決，反而連同債務一起留給下一代去承擔。
</w:t>
          <w:br/>
          <w:t>這本書直接提到這個觀念，提醒我們面對問題不應該還是一種發展的概念，用資源去解決當下的問題，而是要去改變我們的思考方式和建設環境，不要去動用到下一代的資源。
</w:t>
          <w:br/>
          <w:t>__________________________________________________
</w:t>
          <w:br/>
          <w:t>思考：世界是兜在一起的
</w:t>
          <w:br/>
          <w:t>劉：如何將SDGS導入企業呢？在導入的過程當中，怎麼樣來讓所有人都有這樣的一個思考模式？這是很重要的課題。書裡面提到三大思考法，請黃老師也繼續跟我們介紹一下，這些思考的模式怎麼樣運用在企業裡面。
</w:t>
          <w:br/>
          <w:t>黃：這本書中提到許多可以參考的思考方式，例如「連鎖式思考法，就像是像骨牌效應。就是說SDGs有17項目標，其實他不是分散的，那是環環相扣，其實很多東西是兜在一起的。
</w:t>
          <w:br/>
          <w:t>書中介紹一個案例，韓國前總統李明博在當首爾市長的時候，做了一個很重要的政策「清溪川的整治跟改造」，他後來也因為這個政策成為典範，而選上了韓國總統。清溪川周邊在韓戰之後，聚集了擠入都市的戰爭移民，而發展成為「貧民窟」。1970年韓國開始經濟快速發展，政府就把貧民窟清理掉，將清溪川加蓋變成快速道路，這條快速道路在首爾的經濟發展中扮演了重要的角色。到了2000年，因為都市的價值觀改變，這條經過市中心的快速道路反而成為造成空氣污染、噪音與塞車等等問題的原因。所以李明博市長就提計畫就把這條路拆掉，開始整治清溪川變成可以親水的河道，連結週邊南大門這些區域的發展計畫，整個都市煥然一新，成為當時世界城市整治的重要案例。把一條道路拆掉變成政績，你在經濟發展的年代很難去想像這件事。這本書就是用這個案例來提出一個思考，一個城市的改變不是一個計畫，而會是一連串具有遠見的計畫行動而累積而成。
</w:t>
          <w:br/>
          <w:t>為什麼是這樣？因為人的價值觀念在改變，可是人的價值是多元的，這需要協商跟討論。一個政策的執行到實現，需要一套機制與系列的過程讓他實現出來，所以我們從經驗裡面總會找到方法，能讓我們學習。
</w:t>
          <w:br/>
          <w:t>
</w:t>
          <w:br/>
          <w:t>除了forecast  還要backcast
</w:t>
          <w:br/>
          <w:t>陳：我們真的是可以分工，因為這裡面講了三種方法，基本上大家都在人文社會科學裡面滿常用的，只是時間回推的方法（邏輯回推思考法）很多人不太清楚。
</w:t>
          <w:br/>
          <w:t>用英文講比較簡單，這個方法是這樣子的：所有人與生俱來都有預知未來的能力，跟其他動物不一樣，我們都會預測。那我們預測的時候是根據什麼呢？如果是你個人的話，或者比較小規模的社群，我們就用我們過去碰到同樣問題的時候套用了什麼樣的經驗？這在以前農業工業社會的時候還滿管用，因為外在世界環境的變動並不大，所以我們光是用預測，大概能夠知道我未來十年的計畫是什麼。可是因為到了二十二世紀變動太大--我講一個很小的變動，一個就是人口的數量，從以前我小時候中國人有四億人，現在有十四億人。沒多久之後 ，印度現在超越中國了，成為全世界最多人口的國家。人口成長這麼快，我們的預期壽命從上一個世紀的30歲，到現在的80幾歲，都是倍增再倍增的，我們真的很難預估。所以就會看到未來，愈來愈具有所謂的模糊性、複雜性跟不確定性存在。這時候，回推法就很重要了，所以除了forecast ，我們還要backcast。
</w:t>
          <w:br/>
          <w:t> 
</w:t>
          <w:br/>
          <w:t>未來不是是非題，是選擇題
</w:t>
          <w:br/>
          <w:t>因為forecast的時候，我們基本上只是是非題而已 --有發生？沒發生？就像千禧年的時候， 那時候很擔心千禧年危機，全世界的系統都會當掉。但有發生嗎？沒有，沒發生。這是預測，這樣的作法並沒有達到這本書講的--目標在那裡？
</w:t>
          <w:br/>
          <w:t>所以倒回來講 ，backcast 就是我們先把那個理想，你的夢想，你想要的這個目標大家要集體先思考出來放在那邊之後，我們才能回過來把時間點折半來想，我們講的目標是2030年，那我們2025要做到什麼？我現在可以做什麼？對所有的公司、企業對非營利組織、學校組織來講，都是非常實用。唯有透過這個方法，我們才能夠很清楚的知道我們的步驟在哪裡，而且不是是非題，是選擇題。
</w:t>
          <w:br/>
          <w:t>所以你的選擇就多了，你看光是核能，這幾十年來，我們對他的認知變動有多大？我們的目標很清楚，就是要減碳。所以選擇題就是我們到底要怎麼樣配置我們的能源？而不是像過去，我們就是來訂一個非核家園，我們就是死也不要用核能，就這麼簡單--是非題，那是非題就造成整個社會的對立跟衝突。如果用選擇題的話，我們彼此到底可以貢獻什麼？這是非常重要的。我再強調另外一點，除了方法之外，我們常常也把目標跟手段搞混了。手段就是--我們都要活得很健康，環境要很好，你要受良好的教育 ，有非常好的醫療，賺很多的錢。然後你就忘了你的目標是什麼，所以作者寫得非常好，長遠的目標是：當你活得很久，受到良好的教育，有非常好的生活，那你想要什麼？終極的目標是你要過得有文化素質、有人權、有自由 。不然把剛剛那些所有東西放到北韓去，你覺得那個結果是什麼？你把它放到中國去，當然不是說中國不可能有這樣的一個目標，而是說，希望北韓跟中國這樣的社會主義國家也能夠納入全球的思考。我們不排除任何一個人，就是說一起來思考共同的目標是什麼。我們經常把這個混在一起，不要說國家社會，光是你自己也是一樣。我們個人在做未來設定的時候，也經常把手段跟目標混在一起，所以把這個搞清楚，後面的行動步驟就會非常明確了，我覺得這本書的整個脈絡寫得非常清楚。
</w:t>
          <w:br/>
          <w:t>__________________________________________________
</w:t>
          <w:br/>
          <w:t>【專題】行動：經濟起飛了 人在那裡？
</w:t>
          <w:br/>
          <w:t>
</w:t>
          <w:br/>
          <w:t>劉：除了這些思考模式之外，這本書也提供了很多實際的案例，接下來就來看看很多企業都怎麼做？如何實施行動方案？
</w:t>
          <w:br/>
          <w:t>陳：2005年的時候，我們辦的未來學會議裡面我們邀到一個美國的經濟學家Hazel Henderson，她跟我們聊到一個概念叫做 social trust found。就是我們講到永續的時候，環境跟經濟之間的拉扯，那社會在哪？我剛剛講那個目標就是社會，當你老是在搞經濟、搞環境，好像這是一個爭鋒的世界，那「人」在哪裡呢？所以那時候她就提出一個概念，當時，她想要知道什麼叫ESG（Environment, Society跟Governance）。
</w:t>
          <w:br/>
          <w:t>公司的治理跟國家政府的治理是一樣的，套一句現在的流行用語--你把我們人都當塑膠嗎？所以你就拚著賺你的錢。然後呢？你在意的是什麼？你的 shareholder（股東）們，那其他人呢？你就沒有把其他無法投資你公司的其他人納進來，那我們的福利跟我們的自由被你放到哪裡去了？所以那時候我們就討論，這些大企業基本上之所以成功並不是因為你天縱英才，是因為政府大力的支持你，你是這樣子成功的。所以當你回饋的時候，你不應該只有回饋到你的股東跟幫助你的政府而已，你應該回饋到的是我們所有人，我們都努力地在維持社會穩定，提高自己的素質，這也是另外一種社會的投資。所以我們講，這叫社會資本，不是只有資金而已。social capital在這裡面是非常重要的，這個社會資本是需要受到重視的。因為唯有這個樣子，我們才能變成很富有的國家，很富有的全球社會的時候，還是很平均的。過去全球經濟學家講的理論叫做 trickle-down theory （雨露均霑）。可是有trickle-down嗎？像沙一樣，那個沙漏的中間，你卡住了，誰卡他的 ？所以這長期以來，在這整個政策裏面，沒有讓年輕人、沒有讓下一個世代、沒有讓非主流的人來加入這個討論。
</w:t>
          <w:br/>
          <w:t>ESG這個概念是在當時將近20年前出來的，可是唯有在國際會議裡面才會提到。當時我們就談到說「Wow！非常好的概念！」我們也帶了這一位基金管理人去到總統府，我們發現他們的投資評斷，是看臺灣的人權指標跟Freedom House給我們的自由評比，看新聞自由度多高。她說「沒錯！我們不看你臺灣到底GDP有多少，因為那個數字上上下下，一點都不重要。我們的基金在意的是人權、自由，跟社會福利。」她講的就是這本書的作者說的--永續長遠目標。
</w:t>
          <w:br/>
          <w:t>作者舉日本企業的例子是因為日本長期以來是靠財團在運作，那財團培養出很多同質性的人，怎麼同質呢？就是非常的謙卑有禮，長幼有序，所以在日本的社會年輕人是不能講話的。那因為臺灣被日本殖民過50年，我們也繼承了這樣的文化，因此他覺得像在日本跟臺灣這種社會，我們應該要打破這種同質性的文化，我們要強調是「多樣性」。所以最後面強調的那一點就是--「多樣性」才是我們借鏡這個例子來思考一個轉折點，因為他們看到了日本過去幾年，最大的失敗點在什麼地方，慢慢地融入不一樣的社群思考。這一些實力才會產生Tipping point的一些「燃點」。
</w:t>
          <w:br/>
          <w:t>
</w:t>
          <w:br/>
          <w:t>反省  行動  找出社會的生命力
</w:t>
          <w:br/>
          <w:t>黃：確實如此，這本書是一個類似智庫這樣的團隊所策劃寫作，編輯策略是面對真實議題，結合SDGs所倡議的內容，在真實世界中種種問題與回應中尋找答案，而完成這本書的寫作。日本團隊的這種面對真實社會的「研究習慣」是我們需要學習的。SDGs的全球倡議，不是個風潮，不是今年流行什麼就弄什麼，不是的！而是先引起反省「到底我們的問題在哪裡？」這個反省就引導了一系列的探究行動，而這個探究種事會引導出具有創意性的行動，除了回應了問題，也將自己安置在尋求解答的路上。這是我們需要學習的。
</w:t>
          <w:br/>
          <w:t>這本書首先回顧了聯合國，從1970年之後，面對環境危機的挑戰，一本經典的書「成長的極限」說明了當時的反省。這個環境包括實質的與非實質的。從認識到有所行動。最近歸結為ESG三個向度，包括環境、社會與治理。日本不自外於全球的議題，這本書在SDGs全球倡議的基礎上，對焦在日本在2030年能夠實現到什麼程度？
</w:t>
          <w:br/>
          <w:t>在行動上，有許多不同的層面需要努力，這本書提到「企業的改變」，我們知道這個叫做「企業的社會責任」。但是這本書要說的是，透過調查整理，看到了這些行動其實已經早就在社會的角落中進行了，也就是說，社會本來就有自己的生命力，而這些力量也常常被我們所遺忘。
</w:t>
          <w:br/>
          <w:t>臺灣的社會生命力在哪？有哪些具體的成就？這個就是我們要去找出來，看到這個社會的努力與改變，從概念到真實世界的改變。比如說書中提到的人權考量，如何成為一般人的生活價值。在資本主義架構下，不只是看到產品的使用，而需要想到整個商品的生產過程，從材料取得的過程。比如說蘋果去採購一個零件或是代工。就必須被嚴格稽核，是否有使用童工？或是有無規範的汙染性製程？垃圾回收的機制在哪裡？等等，否則沒辦法上市。這些年依著這個全球的共識與規範，許多針對企業的要求越加的嚴格。企業能夠做的就是讓你的生產回應到這個SDGs種種的項目，包括在發展、經濟跟地球友善的這種角度來看事情 。
</w:t>
          <w:br/>
          <w:t>
</w:t>
          <w:br/>
          <w:t>面對後疫情 以專業行動回應社會需求
</w:t>
          <w:br/>
          <w:t>另一個重點是跟疫情有關，疫情確實改變了我們整個的生活方式。年輕人將面對新的就業可能。過去，大學畢業就去找工作，而現在會是一個新的狀態。在新的條件下的創業，會是在深刻了解疫情後的新的生活型態，以及國家資源的重新配置構想與計畫，那對同學來講，所學的專業，需要有所調整以回應疫情之後的社會需求。例如，以建築與都市計畫來說，在公共空間碰面是都市設計重要的關注點，疫情期間，靠近會是一個問題，但是不能靠近又會產生孤獨感這種經驗。所以都市設計不只是空間設計，也需要考量一些機制，仍舊需要一些空間讓這些獨居的老人有地方可去，來防止疫情下的孤立狀態，催化出新的社會問題。
</w:t>
          <w:br/>
          <w:t>建築跟都市在不同尺度上需要考量的問題也不同，在疫情下的都市計畫如何操作？我們需要透過理解，來發展對於這種新的生活狀態有所認識，然後才能提出方案與策略。面對多變的未來，老師可以給的非常有限，甚至已經無法教給大家具體的作為。因此，我們要將「教學」轉而為「學習」，思考在把這個新的條件放進來時，我們將如何學習？在一次「疫情」工作坊中，你覺得誰暴露在風險裡面？例如警衛，因為疫情，大家都開始網購，每個警衛室裡面就開始堆積滿滿的包裹。社區進出，包裹跟領包裹的人透過怎樣的動線調整。網購還不只是物件還有生鮮，現有的社區門廳根本沒有回應這些需求，更何況，警衛的身體就承擔的更多的風險。這些新的狀態下的生活方式已經改變了過去的建築設計思考。
</w:t>
          <w:br/>
          <w:t>（未完待續，將於下週網路報刊登。）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95600"/>
              <wp:effectExtent l="0" t="0" r="0" b="0"/>
              <wp:docPr id="1" name="IMG_82964a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39d3ede7-1995-41b3-a074-fa7d0f6fee2e.jpg"/>
                      <pic:cNvPicPr/>
                    </pic:nvPicPr>
                    <pic:blipFill>
                      <a:blip xmlns:r="http://schemas.openxmlformats.org/officeDocument/2006/relationships" r:embed="R8aeba79b2e1b4b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9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15184" cy="3657600"/>
              <wp:effectExtent l="0" t="0" r="0" b="0"/>
              <wp:docPr id="1" name="IMG_b13cea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1ce73a1a-e07e-4a48-8e7f-d58d6aa5a40b.jpg"/>
                      <pic:cNvPicPr/>
                    </pic:nvPicPr>
                    <pic:blipFill>
                      <a:blip xmlns:r="http://schemas.openxmlformats.org/officeDocument/2006/relationships" r:embed="Re850c4e3731642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5184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52928"/>
              <wp:effectExtent l="0" t="0" r="0" b="0"/>
              <wp:docPr id="1" name="IMG_d92b34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44addc5d-e932-4078-ba6d-b8723d7da170.jpg"/>
                      <pic:cNvPicPr/>
                    </pic:nvPicPr>
                    <pic:blipFill>
                      <a:blip xmlns:r="http://schemas.openxmlformats.org/officeDocument/2006/relationships" r:embed="Rc192aa11ce914d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52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dd67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eee53cb7-3f4e-4164-b6d3-df79bc04e53e.jpg"/>
                      <pic:cNvPicPr/>
                    </pic:nvPicPr>
                    <pic:blipFill>
                      <a:blip xmlns:r="http://schemas.openxmlformats.org/officeDocument/2006/relationships" r:embed="R8574a526396e4f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05328"/>
              <wp:effectExtent l="0" t="0" r="0" b="0"/>
              <wp:docPr id="1" name="IMG_7e2bbe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679173a5-d2a8-4fef-9792-6ef8667079e7.jpg"/>
                      <pic:cNvPicPr/>
                    </pic:nvPicPr>
                    <pic:blipFill>
                      <a:blip xmlns:r="http://schemas.openxmlformats.org/officeDocument/2006/relationships" r:embed="R02091ed18f6942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05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3008"/>
              <wp:effectExtent l="0" t="0" r="0" b="0"/>
              <wp:docPr id="1" name="IMG_2317db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24eadb97-4798-48db-acb4-8c01f2ee2860.jpg"/>
                      <pic:cNvPicPr/>
                    </pic:nvPicPr>
                    <pic:blipFill>
                      <a:blip xmlns:r="http://schemas.openxmlformats.org/officeDocument/2006/relationships" r:embed="R90faf28aafcf48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3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eba79b2e1b4ba4" /><Relationship Type="http://schemas.openxmlformats.org/officeDocument/2006/relationships/image" Target="/media/image2.bin" Id="Re850c4e37316429d" /><Relationship Type="http://schemas.openxmlformats.org/officeDocument/2006/relationships/image" Target="/media/image3.bin" Id="Rc192aa11ce914d82" /><Relationship Type="http://schemas.openxmlformats.org/officeDocument/2006/relationships/image" Target="/media/image4.bin" Id="R8574a526396e4fc2" /><Relationship Type="http://schemas.openxmlformats.org/officeDocument/2006/relationships/image" Target="/media/image5.bin" Id="R02091ed18f6942d7" /><Relationship Type="http://schemas.openxmlformats.org/officeDocument/2006/relationships/image" Target="/media/image6.bin" Id="R90faf28aafcf48f3" /></Relationships>
</file>