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37717fe66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黃政嘉講霹靂布袋戲品牌創新再造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江校園報導】歷史學系兼任副教授李月娥於9月27日下午3時在驚聲國際會議廳舉辦演講，邀請霹靂國際多媒體品牌總監黃政嘉，以「霹靂集團的品牌創新與再造」為題，講述霹靂布袋戲從清朝市井上演到現代Netflix的歷程，吸引近70位同學到場聆聽。李月娥表示：「想要創新，就必須先了解其歷史。」
</w:t>
          <w:br/>
          <w:t>「不被社會所期待的行業，做出了社會不敢期待的成果。」這是黃政嘉父親黃強華對霹靂布袋戲產業的定論，《霹靂布袋戲》是台灣霹靂國際多媒體於1998年創立，表演舞台一路從野台、電視、電影到如今的國際舞台Netflix，抱持著反骨、深情、不服輸的精神，成功登上影視娛樂最高殿堂。黃政嘉從小就生活在充滿布袋戲的家庭裡，布袋戲代表著她與家人們之間的羈絆，因此使霹靂布袋戲從臺灣走向國際，亦成為她的目標。
</w:t>
          <w:br/>
          <w:t>「創新，才能傳承」黃政嘉表示，為了讓傳統文化留存，必須勇於做出改變，把「怎麼可能」變成「怎麼，才能可能」，從分鏡、特效、配樂到行銷策略等，各部分都要突破以往的作法，讓下一代對布袋戲產生興趣，成為連接世代橋樑的同時，也讓臺灣的傳統文化全球化。認識一個國家的文化，都是從娛樂文化開始，做為台灣的獨有文化，霹靂布袋戲背負了讓台灣走入國際的重要使命。霹靂國際多媒體代代相傳，憑藉熱忱將布袋戲產業做得爐火純青，目前臺灣市場已無人可超越，因此對黃政嘉而言，「獨特」便是霹靂布袋戲的標籤。
</w:t>
          <w:br/>
          <w:t>財金四郭芸辰分享：「我對布袋戲的印象只存在於小時候，如今看到傳統布袋戲可以跟動畫結合，進化成年輕世代的樣子令我驚訝，我也特別欣賞講師謙卑、虛心學習的個人特質，為了讓布袋戲被所有人看見的決心，我覺得很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655c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dbac9db-ce32-4f4b-8f34-d9136fecb20d.jpg"/>
                      <pic:cNvPicPr/>
                    </pic:nvPicPr>
                    <pic:blipFill>
                      <a:blip xmlns:r="http://schemas.openxmlformats.org/officeDocument/2006/relationships" r:embed="R9ba7ebf6abdc4a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08048"/>
              <wp:effectExtent l="0" t="0" r="0" b="0"/>
              <wp:docPr id="1" name="IMG_21d00d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119eb59b-3abb-460c-84dd-86768af233d3.jpg"/>
                      <pic:cNvPicPr/>
                    </pic:nvPicPr>
                    <pic:blipFill>
                      <a:blip xmlns:r="http://schemas.openxmlformats.org/officeDocument/2006/relationships" r:embed="Rb9a064bfa6b24f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08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a7ebf6abdc4a0b" /><Relationship Type="http://schemas.openxmlformats.org/officeDocument/2006/relationships/image" Target="/media/image2.bin" Id="Rb9a064bfa6b24f67" /></Relationships>
</file>