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25b9e9cca4e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張建邦訪北大　做學術專題演講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本校創辦人張建邦博士應大陸北京大學之邀，本月五日前往北京參加九日由北大舉行的「經濟全球化與兩岸暨港澳地區經濟整合前景」學術研討會，主講「兩岸暨港澳地區經濟合作之願景———試以未來學劇情分析」，已於昨日（十五日）返臺。
</w:t>
          <w:br/>
          <w:t>
</w:t>
          <w:br/>
          <w:t>　研討會除張創辦人外，還邀請董事長張姜文錙、校長張紘炬、學術副校長馮朝剛、國際研究學院院長魏萼、管科系教授陳定國、英文系副教授周新民等人，獲得熱烈迴響。
</w:t>
          <w:br/>
          <w:t>
</w:t>
          <w:br/>
          <w:t>　校長則於五日已前往大陸，首先參加廈門大學八十週年校慶，接著前往北京，參加在北大正大國際會議廳舉辦的國際研討會，隨後再率領管科系教師，赴上海復旦大學出席有關管理科學的兩岸研討會，最後拜訪南京大學，校長一行人預計於本週四（十九日）返臺。
</w:t>
          <w:br/>
          <w:t>
</w:t>
          <w:br/>
          <w:t>　廈門大學校長陳傳鴻曾於去年十一月十八日率員訪問本校，當時他提到該校有臺灣研究所，而金門、廈門也通航在即，未來兩校可以作更進一步的交流、共同研究、舉辦研討會等等。陳傳鴻也口頭邀請張校長赴該校，參加四月六日該校八十週年的校慶活動，張校長當場答應，因該校七十週年校慶時，本校前校長趙榮耀也親自赴該校參加校慶活動，前校長林雲山也曾到場祝賀，可見兩校的交誼。
</w:t>
          <w:br/>
          <w:t>
</w:t>
          <w:br/>
          <w:t>　復旦大學則是今年二月寒假期間來校訪問，當場說定兩校於四月簽訂學術合作協議。校長王生洪第二次來臺灣，當時他說雖然是來到陌生的環境，但感到很親切，覺得物產豐富、經濟高度發達、臺灣人民熱情好客。他一進校園就看到三化的牌樓，稱讚是高瞻遠矚的辦學理念。事隔兩個月而已，張校長專程率領本校管科系的相關人員，赴上海該校參加學術研討會。</w:t>
          <w:br/>
        </w:r>
      </w:r>
    </w:p>
  </w:body>
</w:document>
</file>