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9c0c89776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本校112學年度起取消印務作業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111學年度第一學期教務會議10月19日下午2時10分於驚聲國際會議廳舉行，由教務長蔡宗儒主持，學術副校長許輝煌、行政副校長林俊宏、各學院院長、各系系主任、教師及學生代表出席，蘭陽校園同步視訊。
</w:t>
          <w:br/>
          <w:t>　會議首先由許輝煌頒發「榮譽學程碩士班獎學金」獎勵榮譽學程結業生續留母校修讀碩士學位，本次獲獎同學共計9位，包括教科系蔡沛璇、土木系陳冠宇、資工系鄭仲婷、航太系陳品彤、資管系廖蔓瑄、風保系劉力銘、劉祐姍、蔡沛津、運管系姜姝蓉，每位獲頒新台幣3萬元獎學金。
</w:t>
          <w:br/>
          <w:t>　會中共通過38條提案，其中「淡江大學跨系所院學程設置規則」第五條修正草案，為提供本校學生更豐富的跨域學習機會，調降大學學分學程應修學分數規定為至少15學分；「淡江大學講義印製要點」廢止案，學校推動數位轉型和淨零碳排，且已裁撤印務組，將自112學度起取消印務作業，關於日後列印講義和考卷相關事宜，將持續與系所研議，尋求最合適之處理方式。
</w:t>
          <w:br/>
          <w:t>學生議會議長，中文四陳田婷於臨時動議中提出之，希望各學系辦理境外生轉系事宜時，能確實說明不接受轉系申請之原因，除讓學生了解，也能規劃日後努力方向，蔡宗儒回復，本校目前關於境外生轉系規定已十分寬鬆且尊重學生意願，然適合轉系與否仍應由受理學系從語言及專業方面進行審慎評估，學生若有疑義可直接尋求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bfac3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06a76fb-cc33-4c61-a0cc-457fac11c4d3.jpg"/>
                      <pic:cNvPicPr/>
                    </pic:nvPicPr>
                    <pic:blipFill>
                      <a:blip xmlns:r="http://schemas.openxmlformats.org/officeDocument/2006/relationships" r:embed="R1cd34e330c834b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d34e330c834b4d" /></Relationships>
</file>