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b044e6ad343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英文系舉辦國際研討會 古典時代到文藝復興展演術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本校英文系與台灣西洋古典、中世紀暨文藝復興學會合辦的「第16屆台灣西洋古典、中世紀暨文藝復興學會國際研討會」於10月21至22日於I501、I601舉行。本次主題為「引人入勝：古典時代到文藝復興的展演術」，以線上、實體混合型式舉行，論文發表32篇。 
</w:t>
          <w:br/>
          <w:t>此次研討會主題演講邀請到美國西密西根大學教授 Jana K. Schulman以及英國伯明罕大學莎士比亞學院教授 Tiffany Stern。Schulman長期研究中世紀盎格魯薩克遜人以及維京人的法律與文化，她任教的西密西根大學中世紀研究中心便是以此為名；Stern為長期研究16至18世紀文藝復興時期歷史、莎士比亞及前現代戲劇的學者。
</w:t>
          <w:br/>
          <w:t>因疫情肆虐全球，今年研討會以結合線上與實體的方式呈現，打破了時間與空間的隔閡，讓更多講者與學者不受距離與防疫法規的侷限，以線上視訊的方式對談與解說。本屆研討會發表人來自亞洲、歐洲、美洲的17個國家。英文系系主任林怡弟表示，此為疫情之中難得的學術盛事，非常歡迎學者們的熱情參與。 
</w:t>
          <w:br/>
          <w:t> 台灣西洋古典、中世紀暨文藝復興學會會員來自全台大專校院，每年都會選擇一個主題做為焦點，由會員輪流承辦國際研討會。今年學會理事長王慧娟為本校英文系副教授，她參考了近幾年學術界流行的議題，將此題材於理監事會議中提案，獲得了理監事們的支持。學會財務長林楸燕表示，「這個主題廣度很廣，延伸將近千年，能讓各領域與各歷史時期的學者參與，是個很不錯的題材。」 
</w:t>
          <w:br/>
          <w:t>台灣西洋古典、中世紀暨文藝復興學會於2007年成立，不僅提供臺灣學界一個跨校、跨領域之研究組織，以提升國內人文研究的高度與水準，更是亞洲地區唯一橫跨西洋古典、中世紀及文藝復興研究之學會組織。對於學術交流、提攜後進與培養人才有莫大的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8752"/>
              <wp:effectExtent l="0" t="0" r="0" b="0"/>
              <wp:docPr id="1" name="IMG_255573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f0416a4-294a-4df2-9801-11b888f43012.jpg"/>
                      <pic:cNvPicPr/>
                    </pic:nvPicPr>
                    <pic:blipFill>
                      <a:blip xmlns:r="http://schemas.openxmlformats.org/officeDocument/2006/relationships" r:embed="Rff25e62eb7e44d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8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25e62eb7e44dff" /></Relationships>
</file>