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a9b6b853a41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全國土木技師公會理事長施義芳 籲學好專業 培養智慧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歷史系兼任副教授李月娥於10月25日下午3時在驚聲國際廳舉辦演講，以「大學要學什麼？董事長開講！」為題，邀請台灣世曦工程顧問股份有限公司董事長施義芳，他結合自身求學、工作的經歷，講述大學應該要學習什麼，並分析大學的科系是否一定和未來的工作相關？他強調，大三之後是重要的一年，此階段應擬定好人生方向，並學好自己專業領域的知識和基本常識，培養過生活和做人做事的智慧。
</w:t>
          <w:br/>
          <w:t>  施義芳同時也是中華民國土木技師公會全國聯合會、中國工程師學會以及中華智慧運輸協會理事長，施義芳表示，階級、位置和立志，是影響人生最重要的三件事，分享自身在專業領域、政治領域及跨領域中的經驗。
</w:t>
          <w:br/>
          <w:t>　他以胡雪巖和張忠謀為例，說明人若想成功，做人做事的技巧是關鍵要點，最後，施義芳提供學生應注意的事項，並引用《禮記 · 中庸》中「凡事豫則立，不豫則廢。」來勉勵同學。歷史碩一王雅緹分享：「其實一直以來都覺得學歷就是一切，但聽完施董事長的分享後，才發現學歷只是起點，更應充實自己的能力和人脈。」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1dad6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61e8f047-d681-4675-9cde-f03743166d9d.jpg"/>
                      <pic:cNvPicPr/>
                    </pic:nvPicPr>
                    <pic:blipFill>
                      <a:blip xmlns:r="http://schemas.openxmlformats.org/officeDocument/2006/relationships" r:embed="R40c882ccda714e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1696"/>
              <wp:effectExtent l="0" t="0" r="0" b="0"/>
              <wp:docPr id="1" name="IMG_e1709b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5ba66970-ee21-4d5a-81dd-773e32372baa.jpg"/>
                      <pic:cNvPicPr/>
                    </pic:nvPicPr>
                    <pic:blipFill>
                      <a:blip xmlns:r="http://schemas.openxmlformats.org/officeDocument/2006/relationships" r:embed="R16f5230fae6e49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1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c882ccda714efe" /><Relationship Type="http://schemas.openxmlformats.org/officeDocument/2006/relationships/image" Target="/media/image2.bin" Id="R16f5230fae6e49ee" /></Relationships>
</file>