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9773a5b654c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與台灣世曦㩗手培育跨域人才 14日簽署MOU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學術副校長許輝煌、台灣世曦工程顧問股份有限公司董事長施義芳代表雙方於11月14日下午4點於本校學生活動中心簽署合作備忘錄。將攜手培育產業跨域優質人才，就研究計畫案、學生赴產業實習、設置測試實驗室、人員交流等方面，進行產學合作，相互提攜共創未來榮景。
</w:t>
          <w:br/>
          <w:t>簽約儀式於工學院週會時段舉行，施義芳親率特聘顧問李正剛、代理總經理廖學瑞等20餘位高階主管蒞校。本校則由許輝煌、行政副校長林俊宏、一二級主管與師生出席盛會，現場近1,800位來賓與師生，共同見證雙方共創互惠雙贏新局。 
</w:t>
          <w:br/>
          <w:t>許輝煌於致詞時首先介紹台灣世曦，投入國家各項重大建設發展，如：10月底啟用通車的金門大橋、蘇花公路山區路段改善計畫工程等興建案，並恭賀該公司近日獲桃園國際機場第3航廈的工程。他也介紹本校有2萬3,400名學生，更擁有近30萬校友，在各領域培養出許多菁英。他相信未來雙方結合教學研究與實習，將可整合淡江大學及台灣世曦的專業人才庫，同時加速將研究成果導入各項實務應用。並希望進行全方位的合作，創造更多實習、就業的機會。
</w:t>
          <w:br/>
          <w:t>施義芳隨後致詞肯定淡江是我國培育人才的重要學府，他說淡江150位校友在世曦2100位員工之中，人數為前五大，「也是私校第一」。他表示「簽MOU不只是一張紙而已」，世㬢有超過30個部門，「都希望淡江送學生來實習。」他期待藉由此次深化合作，創造更多機會讓更多淡江人加入台灣世曦的行列。他於簽約後以「大學要學什麼～」進行專題演講，為現場近1800位工學院學生指點迷津。
</w:t>
          <w:br/>
          <w:t>工學院暨AI創智學院院長李宗翰表示，雙方將以產學合作方式，為淡江學生爭取獎學金，並就設置測試實驗室、設立學分學程、企業實習、畢業即就業等方面積極合作，為淡江學生提供更清晰的學習方向。希望未來雙方在共同的理念及願景下，能深化各領域合作層面，厚實學生職場競爭力，培育學用合一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f215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cba04361-1f14-457a-88a5-bd93d9623a2e.jpg"/>
                      <pic:cNvPicPr/>
                    </pic:nvPicPr>
                    <pic:blipFill>
                      <a:blip xmlns:r="http://schemas.openxmlformats.org/officeDocument/2006/relationships" r:embed="R5460b0a1c96946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0b47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caa46d0a-d476-469e-b41a-28676cf11cb2.jpg"/>
                      <pic:cNvPicPr/>
                    </pic:nvPicPr>
                    <pic:blipFill>
                      <a:blip xmlns:r="http://schemas.openxmlformats.org/officeDocument/2006/relationships" r:embed="Rc3a07025bf9142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67712"/>
              <wp:effectExtent l="0" t="0" r="0" b="0"/>
              <wp:docPr id="1" name="IMG_e32ca1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c1bd07e4-6400-46e4-ae5a-6b9c3eaaf185.jpg"/>
                      <pic:cNvPicPr/>
                    </pic:nvPicPr>
                    <pic:blipFill>
                      <a:blip xmlns:r="http://schemas.openxmlformats.org/officeDocument/2006/relationships" r:embed="R81c5ea5edd0248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67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60b0a1c96946a6" /><Relationship Type="http://schemas.openxmlformats.org/officeDocument/2006/relationships/image" Target="/media/image2.bin" Id="Rc3a07025bf91424d" /><Relationship Type="http://schemas.openxmlformats.org/officeDocument/2006/relationships/image" Target="/media/image3.bin" Id="R81c5ea5edd02489c" /></Relationships>
</file>