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5bf9c527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加退選後補退費12月2前完成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，本學期加退選後一般生及就貸生（家庭年收入114萬元以上者）之補繳及退費方式及明細，請於11月21日至12月2日至補退費查詢系統（http://clf.finance.tku.edu.tw）查詢後，至中國信託網站（https://school.ctbcbank.com）繳款，出納組不提供夜間延長服務，且退費將全面匯款至學生本人的金融帳戶，不退發現金。已提供金融帳戶者將於11月26日匯款，尚未登錄金融帳戶者將無法退費，請於12月15日前至淡江智慧收付平台填寫（https://finfo.ais.tku.edu.tw/pmt），待審核通過後將於12月31日匯款。</w:t>
          <w:br/>
        </w:r>
      </w:r>
    </w:p>
  </w:body>
</w:document>
</file>