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92bc74b54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評量尺規工作坊 大學高中意見交流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招生策略中心12月6至8日於守謙國際會議中心HC106及HC107舉辦「大學招生專業化發展計畫-審查評量尺規高中諮詢工作坊」，邀請不同類型高中教師，與本校各學系招生種子人員，針對112學年度審查評量尺規內容進行交流，並給予回饋與建議，期能與 112學年度申請入學書面審查作業順利銜接，也有利於了解高中端學習現況，審視並適度調整評量尺規。
</w:t>
          <w:br/>
          <w:t>招生策略中心主任李美蘭說明，108課綱實施後，本校已迎進首屆新生，因此在評量尺規方面討論效率較高，雙方更著重於實務層面相互交流、深入了解學生現況及審查要點。高中端希望審查資料準備指引中的審查項目方面可較為明確提醒，多了解各學系在書面審查的型式與內容實際情況，以利協助學生準備；大學端則希望多了解學生學習資料準備過程，如何實施108課綱中新增加的「自主學習」與「探究實作課程」，以及高中生對於學習及準備書面審查的心態，也樂意至高中與學生交流，協助他們認識學系特色，確認自己未來方向。
</w:t>
          <w:br/>
          <w:t>三重高中輔導室主任李旻蓉表示，很高興能有這次的機會，讓高中和大學彼此交流，並針對評審尺規進行意見交換，透過活動讓她對於大學學系有更多認識，有助於協助學生進行相關內容準備，若能安排與學生面對面交流，應該更有幫助。淡江高中教務主任黃維彥表示，本校各學系審查尺規相對完善，本次參與工作坊，目的在於增進與學系的交流與合作，協助該校學生及早確認目標並規劃。
</w:t>
          <w:br/>
          <w:t>物理系系主任莊程豪認為，該活動讓他對於高中實施108課綱的現況有了更多了解，同時也讓高中端對於本校學系有更多認識，建議可安排各學院至高中進行分享，協助學生更理解學系特色；觀光系副教授陳維立分享，參加本活動讓她可以有換位思考的機會，有助於學系擬定評量尺規的參酌，同時希望能跟鄰近高中強化交流，有利於在地共榮，進而促進在地創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377a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2e16fb1-3b3a-4f3a-846c-a58013d24047.jpg"/>
                      <pic:cNvPicPr/>
                    </pic:nvPicPr>
                    <pic:blipFill>
                      <a:blip xmlns:r="http://schemas.openxmlformats.org/officeDocument/2006/relationships" r:embed="Re7a3f3164b7a48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3f3164b7a481e" /></Relationships>
</file>