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8c56a3b9d43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張大千書畫特展本校開幕 文人雅士慕名爭睹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儘管是近10度低溫、飄著細雨的淡水，喜歡書畫大師張大千作品的人潮，仍是絡繹不絕地湧入文錙藝術中心，爭睹難得一見的名家鉅作！本校文錙藝術中心與中華海峽兩岸文化資產交流促進會，12月15日聯合舉辦「鑠古燦今—張大千書畫特展」，開幕式暨專題演講於上午10時在驚聲國際會議廳舉行，文錙音樂廳同步視訊。董事長張家宜、校長葛煥昭、立法院前副院長鍾榮吉、國科會前常務次長陳德新、淡水區區長巫宗仁、本校一、二級主管、書畫藝術家及愛好藝術者逾400人參與。
</w:t>
          <w:br/>
          <w:t>張董事長致詞時表示，張建邦創辦人在創校50週年時推動「校園藝術化」，特別成立文錙藝術中心，搭配通識藝術教育課程，希望藉以培養淡江人藝術內涵，她特別感謝文錙藝術中心主任張炳煌多年來的用心經營，近年來更符合本校第五波「超越」的精神，接連舉辦于右任、溥心畬及張大千個展，讓全校教職員生得以親見大師作品；葛校長進一步說明，本校藝術教育近年來更與本校發展願景「AI+SDGs=∞」結合，如e筆書畫技術目前正積極朝「智慧e筆」方向研發，藝術教育也符合SDG11「永續城市與社區」中11.4「進一步努力保護和捍衛世界文化與自然遺產」，讓學生的藝術涵養持續與時俱進；中華海峽兩岸文化資產交流促進會理事長，本校諮詢委員王水衷表示，之前與本校合辦的「松風水月—溥心畬書畫特展」大受好評，本次再次合辦張大千書畫展，希望再次引起共鳴，他認為好的藝術作品可淨化人心，特別感謝本校重視人文藝術的發展，及收藏家們的大方出借，也希望大家能夠把握時間好好欣賞大師作品。
</w:t>
          <w:br/>
          <w:t>專題演講由本校諮詢委員，國立臺灣藝術大學前校長黃光男，以「張大千書畫藝術補述二三事」為主題，從張大千遊歷世界、「南張北溥」的不同、畫風的呈現、「文人化意涵」與「現代性抒發」風格的建立等進行分享，「世人常以『五百年來一大千』盛讚張大師在藝術上的成就，但我個人卻認為，他是自宋朝以來最讓人驚艷的藝術家，應獲『千年一大千』之美譽。」下午舉行學術論壇，由國立歷史博物館研究員蔡耀慶主持，邀請國立臺灣藝術大學書畫藝術學系助理教授黃華源、劉嘉成及本校駐校藝術家沈禎與袁金塔擔任與談人，分別以「張大千潑墨畫風在台藝之萌櫱」、「採得百花成蜜後－略述大千體書風之形成」、「不世之才一大千—試析大千人物畫的千秋功過」及「張大千潑墨風格形成剖析」等主題，說明大師的山水創作特色、潑墨世界、書法表現、人物畫及時代意義等各角度進行論談。
</w:t>
          <w:br/>
          <w:t>策展人張炳煌說明，本次展出書畫大師張大千的山水、花卉、神像、人物等繪畫作品、書法作品、扇子雅品書畫及使用之文房百餘件，其中最為特別的，是張大千為夫人徐雯波手繪於旗袍上之荷花，旗袍為真絲素底衣料，荷葉及花朵均栩栩如生，令人驚艷，是十分難得一見的珍貴作品。展期至112年1月12日，週一至週六上午9時至下午5時開館，週日及1月2日休館，歡迎有興趣的教職員工生到場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7af7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5779651-611d-4ce9-8929-a66d86a39e24.jpg"/>
                      <pic:cNvPicPr/>
                    </pic:nvPicPr>
                    <pic:blipFill>
                      <a:blip xmlns:r="http://schemas.openxmlformats.org/officeDocument/2006/relationships" r:embed="Rb231357903384c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a0d9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02f95fc-fec5-4097-a6a7-9a15e474a4a2.jpg"/>
                      <pic:cNvPicPr/>
                    </pic:nvPicPr>
                    <pic:blipFill>
                      <a:blip xmlns:r="http://schemas.openxmlformats.org/officeDocument/2006/relationships" r:embed="Red0a70a6b74444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31357903384cff" /><Relationship Type="http://schemas.openxmlformats.org/officeDocument/2006/relationships/image" Target="/media/image2.bin" Id="Red0a70a6b74444dc" /></Relationships>
</file>