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a807949f24e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【賽博之窗】校園好景何處 用心即可得 讓賽博帶你遊淡江尋好景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我年輕歲月，正值校園民歌風吹火燎之際！尋常日子裡，多是一面埋首讀書耕耘筆記，一面懷揣迷夢隨著民歌暢唱青春。而初老此刻，河畔茶席間，不意再聽〈漁唱〉，竟與幼時背誦的〈滕王閣序〉互伴合一，曠放自得，直與天地互盪同遊......
</w:t>
          <w:br/>
          <w:t>
</w:t>
          <w:br/>
          <w:t>　　茫茫滄海中（落霞與孤鶩齊飛）
</w:t>
          <w:br/>
          <w:t>　　有我一扁舟（漁舟唱晚）
</w:t>
          <w:br/>
          <w:t>　　碧海藍天為伴（秋水共長天一色）
</w:t>
          <w:br/>
          <w:t>　　啊～我隨輕舟航（響窮彭蠡之濱）
</w:t>
          <w:br/>
          <w:t>　　航向海天會（雲銷雨霽，彩徹區明）
</w:t>
          <w:br/>
          <w:t>　　海鷗輕風為伍（爽籟發而清風生）
</w:t>
          <w:br/>
          <w:t>
</w:t>
          <w:br/>
          <w:t>下午茶肺腑留香，啜飲雲靄煙光，茶未醉人已醉。〈漁唱〉迴盪中，朝我緩步而來的竟是澤畔行吟的屈原，與那避世隱身的江濱漁父，〈楚辭・漁父〉這席一朝一野的人生抉擇對唱，句句猶如醍醐灌頂，甘露滋心。
</w:t>
          <w:br/>
          <w:t>
</w:t>
          <w:br/>
          <w:t>廟堂雖已圮絕，容顏已然枯槁憔悴的清美貴族仍不墜其青雲之志，苦苦吶喊：「安能以皓皓之白，而蒙世俗之塵埃乎？」而漁父則莞爾鼓其枻，抒懷與世推移：「滄浪之水清兮，可以濯吾纓。滄浪之水濁兮，可以濯吾足。」
</w:t>
          <w:br/>
          <w:t>
</w:t>
          <w:br/>
          <w:t>想來，於人生斷滅處仍堅持獨清獨醒，寧玉之碎也罷；或在生活卑低時猶見圓融寬容，成瓦之全也罷。捨得與捨不得，實則各有其智慧與慈悲，是吧？！
</w:t>
          <w:br/>
          <w:t>
</w:t>
          <w:br/>
          <w:t>悠悠江潭，澹清波而神遊之。茶席間，民歌手以其高亢寬厚嗓音吟唱：「我把網兒拋灑，像我飛揚的心…… 」而王勃寫下「遙襟甫暢，逸興遄飛」時，也不過弱冠之年。天高地迥流光溢彩的青春啊！與君歌兮樂相應。賽博頻道渴望您為自己留下一段時光、離別現實中的紛擾。「美學補給站」專輯，只為您讀影說像，期盼您喜歡這集偶得的校園影像；喜歡歲月隨喜的〈日常尋奇〉，歡迎點選連結觀賞：https://youtu.be/Te9gVmuPWqA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46cda2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ebf9bbc-e6e4-46f9-a9df-ff05b5c27c08.jpg"/>
                      <pic:cNvPicPr/>
                    </pic:nvPicPr>
                    <pic:blipFill>
                      <a:blip xmlns:r="http://schemas.openxmlformats.org/officeDocument/2006/relationships" r:embed="R253ea86f25044b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3ea86f25044b00" /></Relationships>
</file>