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464f27c3042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學務處籲：重視交通安全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同學發生交通事故一直層出不窮，根據統計於87、88、89及90年分別為2死71傷、1死50傷、1死38傷及1死3傷，四月份恰逢春節假期，因此，學務處於本學期推行提昇學生生活教育系列活動中，特別將四月份定為「人間四月天－交通安全宣導月」，籲請全校師生共同正視交通安全的重要性。
</w:t>
          <w:br/>
          <w:t>
</w:t>
          <w:br/>
          <w:t>　「人間四月天－交通安全宣導月」為呼籲全校師生開車不喝酒、騎乘機車一定要戴安全帽、駕乘汽車時繫好安全帶、行車前做好安全檢查、車輛行進中請勿使用大哥大、愛惜生命－流汗總比流血好、騎車時不超載、不超速、不亂停車、不發噪音、不蛇行。
</w:t>
          <w:br/>
          <w:t>
</w:t>
          <w:br/>
          <w:t>　軍訓室主任姚榮台少將表示，同學發生的交通事故中，大部分是因為騎車速度過快，尤其是學校週邊道路狹窄，淡水地區又靠海、濕氣重、經常下雨，因此常常重心不穩，不好控制，造成事故，此外，同學應確實遵守交通規則，不要因為自己的疏忽、不在意或逞一時之快，而闖紅燈，並呼籲全校師生正視交通安全的重要性，愛護自己、珍惜自己，也要為父母著想。</w:t>
          <w:br/>
        </w:r>
      </w:r>
    </w:p>
  </w:body>
</w:document>
</file>