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e518f7a78949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林志鴻募款助學生解決經濟困境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前蘭陽副校長，國企系教授林志鴻，本學期募款20萬元，補助4名經濟不利境外生學雜費，協助其解除困境，專心向學。該4名學生分別就讀本校碩士班及大學部，因自行負擔學費或家庭經濟狀況受疫情影響，須透過打工自籌學費及生活費，生活困頓，林志鴻輾轉自國際暨兩岸事務處得知學生情況，特別進行募款，分別獲得王志成先生及財團法人嘉義市福添福社會福利基金會各捐贈10萬元，以解燃眉之急。</w:t>
          <w:br/>
        </w:r>
      </w:r>
    </w:p>
  </w:body>
</w:document>
</file>