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ae26b710642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孫振文：永續經營 以終為始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財金系教授顧廣平於12月20日下午2時在商管大樓B713室主持「綠色金融與市場趨勢」講座，邀請富邦人壽處經理孫振文主講「永續經營」，分享保險業的趨勢與富邦金控暑期企業實習課程。
</w:t>
          <w:br/>
          <w:t>  孫振文首先鼓勵同學們看待未來「以終為始」，而非只是「莫忘初衷」，建議選擇工作應先設定目標，再思考要做什麼。他以家中開設美髮業舉例，說明考慮開業成本、客戶、技術等需求，如果不配底薪，以論件計酬方式，不須擔心勤勞的員工跳槽。
</w:t>
          <w:br/>
          <w:t>　他也以母親鄭美懿為例，說明母親是富邦人壽富鑽通訊處業務總監，轉換人生跑道的故事，當他看著母親轉行，開始經營自己的保險事業，明白「事業是一份可以永續經營的產業，而非用一技之長做到老。」孫振文分享：「人們的評價就是最大的財富。」10年後他希望自己能栽培出更多保險業務人才，讓員工的家人能放心退休，創造出永續經營的真正價值。
</w:t>
          <w:br/>
          <w:t>  大傳三傅永豪表示：「很滿意今天的演講，講者動之以情的方式，講述人壽保險產業的趨勢，闡述保險是擁有保障，可以親近生活，人人都有機會接觸到。印象最深刻的是獨資和合夥的不同，過去只知合夥能確保獲利，但需要顧及與下屬的關係，因為合夥人會更在乎員工服務的品質與能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738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a748f3de-3f3a-4797-93f2-7c877b867366.jpg"/>
                      <pic:cNvPicPr/>
                    </pic:nvPicPr>
                    <pic:blipFill>
                      <a:blip xmlns:r="http://schemas.openxmlformats.org/officeDocument/2006/relationships" r:embed="R8bff8081909d4a2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8cc28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84d3308a-3b98-46bd-8b60-17c0e138eaef.jpg"/>
                      <pic:cNvPicPr/>
                    </pic:nvPicPr>
                    <pic:blipFill>
                      <a:blip xmlns:r="http://schemas.openxmlformats.org/officeDocument/2006/relationships" r:embed="R76c6eeccf08949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bff8081909d4a2f" /><Relationship Type="http://schemas.openxmlformats.org/officeDocument/2006/relationships/image" Target="/media/image2.bin" Id="R76c6eeccf0894939" /></Relationships>
</file>