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c053a2ff0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【人物短波】林品陞將書畫藝術推向國際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校友林品陞擔任「中華霧峰林家宮保第國藝術中心總會」代理總院長，上任後積極推動會員藝術家參加各項國內外藝術展，協助臺灣藝術家在國際上發光發熱。林品陞2022年7月訪問韓國首爾，參加「第56回國際文化美術大展」，榮獲「書法行草組金獎」。他期待國藝術中心總會的藝術家會員們，能夠「走出台灣，走向國際」。2022年10月帶領會員們，參加「國家藝術聯盟第四屆台魯兩岸名家聯展」，與「2022嘎檔文化節第六屆海峽兩岸藝術名家邀請展」，致力推展書畫藝術。（文／朱映嫻）</w:t>
          <w:br/>
        </w:r>
      </w:r>
    </w:p>
  </w:body>
</w:document>
</file>