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73f49f704b4f3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元宇宙 科普 自我品牌經營 高中生營隊呈現淡江多元特色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&lt;br /&gt; 
</w:t>
          <w:br/>
          <w:t>#### 資圖系高中生營 體驗元宇宙互動光影
</w:t>
          <w:br/>
          <w:t>【記者蔡怡惠淡水校園報導】資圖系於3月11日上午8時30分起在L507，舉辦「高中營元宇宙互動光影-閱讀新體驗」活動，進行6小時結合數位軟硬體互動教學，以生活實作和科技創作，激發其創意與想像，培養邏輯分析能力，協助進行興趣探索，並製作出成品。共吸引臺北市立大同、百齡、明德、南崁高中、中壢家商、屏東高中、竹圍高中等27名高中生參與。
</w:t>
          <w:br/>
          <w:t>　上午由資圖系助理教授張嘉玲主講：「AR互動設計與展示」，以AR互動設計與展示，從網路檢索找資源出發，張嘉玲教導創用CC概念，讓高中生透過網路，找到合法不侵權的圖片、影片與3D圖，搭配AR擴增實境軟體，現場製作並設計屬於自己的互動繪本。學生在這門課不止學到知識，還有智慧財產權、如何找合法資料、操作AR及其他軟體：例如：QR-CODE、AR軟體、伺服器上傳軟體等。
</w:t>
          <w:br/>
          <w:t>　下午副教授張玄菩主講：「Adobe InDesign出版編輯應用」，讓高中生們掌握InDesign基本功能，獨立製作高質感的印刷品。高中生現場學會使用InDesign排版功能和樣式，創建美觀的布局，並能將製作的檔案，導出為PDF文件，以滿足數位出版及實體印刷要求。
</w:t>
          <w:br/>
          <w:t>　大同高中劉修琪、竹圍高中鄭宇岑與翁翊寧，做出9頁包含文字、圖片、繪本、PPT介紹的作品，令張嘉玲刮目相看。張嘉玲說，鼓勵高中生們分組，以AR吸引注意力，先讓他們看到可能的作品，在短短3個小時的課程中，也感謝校友范雅婷、碩二張靜雅擔任助教，分別指導各組，讓他們學習到最新科技做出成果。高中生表示，學習到豐富的知識，最後還上臺分享，相當有趣。
</w:t>
          <w:br/>
          <w:t>
</w:t>
          <w:br/>
          <w:t>&lt;br /&gt; 
</w:t>
          <w:br/>
          <w:t>#### 理學院辦高中生科學營　親手做實驗
</w:t>
          <w:br/>
          <w:t>【記者麥嘉儀淡水校園報導】理學院3月11日在騮先紀念科學館舉辦高中生科學營，20餘位來自百齡、明倫、中崙、陽明和大直五所高中學生們參加這場活動，他們聆聽數學、物理和化學系3場科普演講，並實際在本校參與實驗。
</w:t>
          <w:br/>
          <w:t>首先，數學系副教授潘志實演講中，介紹利用理論來掌握數學遊戲的勝利訣竅；物理系助理教授吳俊毅說明量子糾纏的知識，量子糾纏不僅是當代物理學的前沿，且是未來科技發展的關鍵之一。物理系主任莊程豪也帶領高中生，操作結合了物理與趣味性的雷射光雕。
</w:t>
          <w:br/>
          <w:t>另外，化學系主任陳曜鴻向高中生們介紹化學學科未來發展和應用，解釋化學畢業生未來可以從事醫藥、半導體、材料和環保等工作。同時，化學系助理教授謝忠宏跨越大家對化學的刻板印象，講解化學系大學實踐計畫（USR），與淡水地區結合的議題，帶領高中生們用滴定實驗，來定量我們日常吃的維他命Ｃ中的準確含量。
</w:t>
          <w:br/>
          <w:t>來自明倫高中一年級張靖玉表示，因為對理科有興趣報名參加，覺得一整天活動非常充實，讓他印象最深刻的是親手做實驗。明倫高中二年級彭馨慈也說；「最難忘的是在大學實驗室做實驗，比起高中更能深入了解。」尤其是第一次來到淡江大學，覺得環境非常優美。
</w:t>
          <w:br/>
          <w:t>謝忠宏指出，科學營讓高中生們更深入地了解數學、物理和化學學科的基本概念和應用，並體驗相關的實驗，能引起高中生的興趣。「看到學生們都十分投入，覺得很欣慰，希望埋下一顆種子在學生心中，讓他們在未來願意選擇投身這些科系。」
</w:t>
          <w:br/>
          <w:t>
</w:t>
          <w:br/>
          <w:t>&lt;br /&gt; 
</w:t>
          <w:br/>
          <w:t>#### 商管學院帶高中生參訪捷運　經營自我品牌
</w:t>
          <w:br/>
          <w:t>　【記者黃茹敏臺北／淡水校園報導】為加強招生，商管學院企管、會計、運管、公行、經濟與資管等6系，於3月11日上午9時起合辦商管一定「營」，共有來自百齡、陽明、明倫、中崙、大直、秀峰、永春、東山、萬芳、復興、淡江中學、東港高中、華岡藝校約50位高中生出席。上午參訪台北捷運北投機廠，下午回到商管學院，與各系教師互動交流。
</w:t>
          <w:br/>
          <w:t>　商管學院院長楊立人出席致詞，分享「如何經營個人品牌：我適合唸哪個科系呢？」他表示：「品牌形象是一點一滴從細節建立起來的。」商管學院教師們會教導如何增加被動收入及節制慾望，讓學生盡快存下第一桶金。商管學院有12個科系，此次高中營由全院多系合作，協助高中生找到自己的興趣，以增加就學穩定度，了解自己的性向，找到更適合的科系。
</w:t>
          <w:br/>
          <w:t>　運管系主任許超澤表示：「與臺北市立陽明高中校長談合作時，認為以開課方式進行高中生營隊可能過於單調，因此安排參觀捷運北投機廠，體驗逃生認識其重要性更為有趣。」
</w:t>
          <w:br/>
          <w:t>　企管系主任張雍昇分享：「參訪活動讓高中生了解運輸管理，和管理內容等相關體驗，下午讓高中生做性格測驗，了解自己適合唸哪些科系。」現在學生們的入學管道非常多元，各校科系也非常多，希望讓高中生們了解該如何選擇正確的科系，配合未來職場選擇，有更明確的方向。
</w:t>
          <w:br/>
          <w:t>　公行系主任陳志瑋表示，有一位來自屏東的學生，受到本校公行系校友擔任其公民老師的影響，從公行系的Line招生社群得知營隊訊息，特地北上，還邀請另一位在臺北就讀高中的好友一起來參加，令他感動，也非常感謝校友在外打下的口碑。
</w:t>
          <w:br/>
          <w:t>　永春高中同學謝詠任表示：「我對運輸管理有興趣，參訪北投機廠，發現到之前從未體驗過的感受，其中逃生路徑的設計，讓我覺得很新奇。」陽明高中同學陳思瑜說明：「透過楊立人院長的分享，更明白品牌形象的重要性，同時也了解經濟與產業經濟的差別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d81cbb5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3/m\7a124d8d-7815-45d6-96be-279fac907c6a.jpg"/>
                      <pic:cNvPicPr/>
                    </pic:nvPicPr>
                    <pic:blipFill>
                      <a:blip xmlns:r="http://schemas.openxmlformats.org/officeDocument/2006/relationships" r:embed="Re78ea590ad0a440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73552"/>
              <wp:effectExtent l="0" t="0" r="0" b="0"/>
              <wp:docPr id="1" name="IMG_7f393fe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3/m\d363c14c-bd94-4b63-9a0a-a93160bbc469.jpg"/>
                      <pic:cNvPicPr/>
                    </pic:nvPicPr>
                    <pic:blipFill>
                      <a:blip xmlns:r="http://schemas.openxmlformats.org/officeDocument/2006/relationships" r:embed="R48462359deee47c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735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1e4c1a7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3/m\6bf278cd-0825-4fc0-9174-21f8df0e5a61.jpg"/>
                      <pic:cNvPicPr/>
                    </pic:nvPicPr>
                    <pic:blipFill>
                      <a:blip xmlns:r="http://schemas.openxmlformats.org/officeDocument/2006/relationships" r:embed="Rd45c1d182212436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a8123d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3/m\9c4173a1-f8b2-4771-9739-b7ed037ce185.JPG"/>
                      <pic:cNvPicPr/>
                    </pic:nvPicPr>
                    <pic:blipFill>
                      <a:blip xmlns:r="http://schemas.openxmlformats.org/officeDocument/2006/relationships" r:embed="R9a739c569bc04db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a455357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3/m\f034d422-e6d1-4291-9f63-69ab312ca6de.jpg"/>
                      <pic:cNvPicPr/>
                    </pic:nvPicPr>
                    <pic:blipFill>
                      <a:blip xmlns:r="http://schemas.openxmlformats.org/officeDocument/2006/relationships" r:embed="Rc078a5795158483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0de1325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3/m\dac349fe-1011-4fbb-876e-44205d1bd0cf.jpg"/>
                      <pic:cNvPicPr/>
                    </pic:nvPicPr>
                    <pic:blipFill>
                      <a:blip xmlns:r="http://schemas.openxmlformats.org/officeDocument/2006/relationships" r:embed="Rbb44f64bd850462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505456"/>
              <wp:effectExtent l="0" t="0" r="0" b="0"/>
              <wp:docPr id="1" name="IMG_1713f3c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3/m\22928815-4741-42af-af15-c280d1adbf4f.jpg"/>
                      <pic:cNvPicPr/>
                    </pic:nvPicPr>
                    <pic:blipFill>
                      <a:blip xmlns:r="http://schemas.openxmlformats.org/officeDocument/2006/relationships" r:embed="R93e630602d344de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50545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e2a487a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3/m\19356cb7-b41f-40ce-ab6e-d7a3b0696409.jpg"/>
                      <pic:cNvPicPr/>
                    </pic:nvPicPr>
                    <pic:blipFill>
                      <a:blip xmlns:r="http://schemas.openxmlformats.org/officeDocument/2006/relationships" r:embed="R4ec6cf055a4f4d8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15c7ebf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3/m\a522b9f6-1254-4962-b65c-9d25542fdfe4.jpg"/>
                      <pic:cNvPicPr/>
                    </pic:nvPicPr>
                    <pic:blipFill>
                      <a:blip xmlns:r="http://schemas.openxmlformats.org/officeDocument/2006/relationships" r:embed="Ra6e3fc37d501403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78ea590ad0a440b" /><Relationship Type="http://schemas.openxmlformats.org/officeDocument/2006/relationships/image" Target="/media/image2.bin" Id="R48462359deee47c8" /><Relationship Type="http://schemas.openxmlformats.org/officeDocument/2006/relationships/image" Target="/media/image3.bin" Id="Rd45c1d1822124369" /><Relationship Type="http://schemas.openxmlformats.org/officeDocument/2006/relationships/image" Target="/media/image4.bin" Id="R9a739c569bc04dbf" /><Relationship Type="http://schemas.openxmlformats.org/officeDocument/2006/relationships/image" Target="/media/image5.bin" Id="Rc078a57951584831" /><Relationship Type="http://schemas.openxmlformats.org/officeDocument/2006/relationships/image" Target="/media/image6.bin" Id="Rbb44f64bd8504625" /><Relationship Type="http://schemas.openxmlformats.org/officeDocument/2006/relationships/image" Target="/media/image7.bin" Id="R93e630602d344de6" /><Relationship Type="http://schemas.openxmlformats.org/officeDocument/2006/relationships/image" Target="/media/image8.bin" Id="R4ec6cf055a4f4d86" /><Relationship Type="http://schemas.openxmlformats.org/officeDocument/2006/relationships/image" Target="/media/image9.bin" Id="Ra6e3fc37d5014030" /></Relationships>
</file>