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63b6bf04ce4d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1159 期</w:t>
        </w:r>
      </w:r>
    </w:p>
    <w:p>
      <w:pPr>
        <w:jc w:val="center"/>
      </w:pPr>
      <w:r>
        <w:r>
          <w:rPr>
            <w:rFonts w:ascii="Segoe UI" w:hAnsi="Segoe UI" w:eastAsia="Segoe UI"/>
            <w:sz w:val="32"/>
            <w:color w:val="000000"/>
            <w:b/>
          </w:rPr>
          <w:t>Starting March 6, the Indoor Mask-Wearing Requirement will be relaxed in Response to the Epidemic</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In accordance with the revised "Guidelines for Preventing the Spread of Severe Special Infectious Pneumonia in Colleges and Universities" issued by the Ministry of Education (MOE) on February 21, Tamkang University has adjusted its teaching and class management measures starting from March 6th. The requirement for wearing masks in classrooms has been relaxed, and related measures will be adjusted on a rolling basis based on changes in the epidemic situation and in accordance with the latest regulations from MOE and the New Taipei City Government. Announcements will be made on the school's official website's "Epidemic Prevention and Notification Zone," official Facebook fan page, and IG account. All public areas of the buildings (including classrooms, meeting rooms, and teacher lounges on campus) will continue to be disinfected daily after all classes end, and additional cleaning and disinfection will be carried out as needed.
</w:t>
          <w:br/>
          <w:t>Masks are not required in the outdoor areas of the campus, while mask-wearing indoors is voluntary. Teachers may, after fully communicating with students and reaching a consensus, decide to wear masks in specific areas with unique requirements, such as laboratories, workshops, or kitchens, or during certain classes, such as culinary or biochemical experiments. Eating or drinking is prohibited in classrooms except for drinking water.
</w:t>
          <w:br/>
          <w:t>Based on the principle of "not going to work or entering the campus when sick", anyone with symptoms such as fever, acute respiratory infection, abnormal sense of smell or taste, or diarrhea should seek medical attention or rest at home immediately. If unable to attend school or implement online courses due to self-initiated prevention such as diagnosis, caring for diagnosed individuals at home, or international travel, leave should be arranged according to regulations, and will not be counted as absent for students. Confirmed cases or individuals who test positive for COVID-19 but are asymptomatic can return to school after completing their home quarantine period, and can be released from self-health management when they test negative on a rapid antigen test. Classmates and teachers who have had close contact with confirmed cases or individuals who test positive for COVID-19, as well as those involved in school courses, clubs, and activities, can work or attend classes normally if they are asymptomatic. If they have symptoms, they should undergo a rapid antigen test and wear a mask. If the test result is positive, they should seek medical attention as soon as possible. Teachers, who have been confirmed or test positive for COVID-19 on a rapid antigen test, or who cannot come to school because of caring for children aged 0-12 who confirmed or test positive for COVID-19 on a rapid antigen test, can teach through remote learning methods.</w:t>
          <w:br/>
        </w:r>
      </w:r>
    </w:p>
  </w:body>
</w:document>
</file>