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2656854ec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結合教學與研究 王怡萱致力提升學習成效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4月11日中午12時在I501舉辦「教學實踐研究計畫之將教學與研究結合經驗分享」，邀請連續5年獲得教育部教學實踐研究計畫，並榮獲2次績優計畫的教科系教授兼系主任王怡萱，分享相關教學研究經驗。
</w:t>
          <w:br/>
          <w:t>王怡萱首先分享研究動機，說明教學實踐研究的目的，希望透過課程設計、教材教法、引入教具或科技媒體如WebQuest，探究學習和專題課程等方式來提升教師教學品質，並促進學生學習成效。她認為「研究」僅是附加價值，背後帶來的反思及再修正才最重要，經由學生的意見回饋，讓她能不斷精進教學模式及充實課程內容，以達到學習優化的效果，在求解的過程中求好求穩。
</w:t>
          <w:br/>
          <w:t>此外，王怡萱也針對教學實踐研究計畫做進一步說明，她以107年計畫的結果、發現與反思為例，最特別的在於，多數學習者（中、高成就學習者）非常認同WebQuest學習法，因為能透過加深加廣方式挑戰學習任務，增加學生自我學習與解決問題的能力；而少部分落後學習者（低成就學習或對程式學習興趣不高者）在繳交作業的過程中，呈現只繳交作業不想更進一步了解的情況，這些人容易產生沮喪感、缺乏動機因而放棄學習。她強調，學習任務與引導方式都屬於進階課程內容，只要低成就學習者能跟上課程進度或完成基本課程任務，不應放棄任何一位學生，也因此規劃並執行109年度的教學實踐計畫，運用差異化教學策略結合WebQuest探究活動，輔助不同成就學習者進行程式學習。
</w:t>
          <w:br/>
          <w:t>建築系副教授賴怡成表示，「今天的演講主題十分有趣，王怡萱主任把教學與研究做整合，帶給我新的啟發。由於本身是建築系出身，加上近期AI的話題相當熱門，讓我開始思考教學模式是否也要一同轉變，剛好王老師的教育科技背景跟科技有關聯，能從演講中了解她對於未來AI發展與教育這塊有什麼樣的看法。」
</w:t>
          <w:br/>
          <w:t>財金系助理教授黃健銘分享，想藉本次演講，思考不同教師在教學實踐研究計畫的命題方向與思維，作為未來教學調整，及申請計畫的方向。「『相同課程，不同的延伸』是最重要的，因為大部分老師在課程上遇到的問題是類似的，在相同課程上要如何變化，是我這次聽到比較不一樣的東西。我們可能十年都教一樣的課，但要怎麼樣去延伸這點，她提供了很多不同的觀點與想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3ca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54fdafd-7945-47a2-b8c9-042ca600c3c4.jpg"/>
                      <pic:cNvPicPr/>
                    </pic:nvPicPr>
                    <pic:blipFill>
                      <a:blip xmlns:r="http://schemas.openxmlformats.org/officeDocument/2006/relationships" r:embed="R721fac968ee543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1fac968ee54325" /></Relationships>
</file>