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eab366fd444ec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避免掠奪型期刊陷阱 林雯瑤提醒停看聽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【記者蕭至芃淡水校園報導】學術論文發表及投稿是許多教師及學生十分關注的重點，也是教師評鑑、升等、獎勵的重要依據之一；然而，隨著OA（Open Access）期刊帶來學術期刊的出版新模式，卻有許多掠奪型期刊隱藏其中，若誤入陷阱輕則寶貴研究心血白費，重則將帶來諸多不良後果，令學術之路蒙上陰影。為此，圖書館特邀請本校資圖系系主任林雯瑤帶來「安全的學術期刊投稿行為：OA 解密」講座，四月18日於學習共享區舉行。
</w:t>
          <w:br/>
          <w:t>林雯瑤指出，今年三月，科睿唯安（Clarivate）發布將50種以上期刊移出Web of Science收錄名單，在學術界投下一枚震撼彈。這些被移出名單的期刊中，不乏大型期刊，但仍被科睿唯安以確保學術價值為由移除，此舉無疑是提醒研究者，日後應當更審慎選擇投稿期刊。
</w:t>
          <w:br/>
          <w:t>什麼是「掠奪型期刊（predatory journal）」？林雯瑤指出目前學界對其定義仍無共識，大致上是指少部分期刊不看重其自身學術價值，透過可能未真的進行同儕審查、快速刊登等誘因，吸引研究者拱手付出高額論文處理費及珍貴研究成果。但她同時點出，OA期刊不等於掠奪型期刊 ，巨型期刊（mega journal）也不能與掠奪型期刊劃上等號。
</w:t>
          <w:br/>
          <w:t>為避免珍貴的研究成果遭受掠奪，林雯瑤特別說明掠奪型期刊的可能特徵，包括出版者資訊不明且廣發邀稿信、強調有IF、CiteScore等指數卻查詢不到、特別強調審查及刊登速度等，作者均需提高警覺。此外，掠奪型期刊有時也會「主動出擊」，研究者發現自己參與研討會後，文章即被莫名刊登於期刊上。
</w:t>
          <w:br/>
          <w:t>該如何避免誤入掠奪型期刊陷阱，林雯瑤建議，對於期刊的徵信應更為嚴謹，避免聽信他人經驗，且需仔細判斷期刊官網，應從正規資料庫中查詢，若有疑問也可以請教圖書館員。另外，確認出版社資訊也能避免不良後果，若出版社歷史悠久，並保有與學術圖書館長期往來的紀錄，輔以JCR、Scopus等相應領域資料庫清單，就能將風險降低。若文章已被莫名刊登，林雯瑤建議不要在任何自身著作列表中納入該文章，避免未來橫生枝節。而比起「黑名單」，提供「白名單」的方式更能避免作者遭遇劣質期刊。
</w:t>
          <w:br/>
          <w:t>「各位的每一分鐘都很重要」，林雯瑤說，她理解研究者完成論文後都氣力用盡，常無暇顧及其他，但仍需要撥出一點點心思，多加確認投稿的期刊與授權文件；越是重要珍貴的研究成果，應當更加保守，切莫貪一時好處，否則可能得不償失。她也提醒在場教師，若遇到來路不明的審稿邀請，也要審慎處理，一旦發現可能有問題，「不予回應」是必要的做法，「因為這樣才能避免成為掠奪型期刊的共犯，影響自己的學術聲譽。」
</w:t>
          <w:br/>
          <w:t>教管博四夏凡表示，由於開始準備博士候選人資格審查，希望能對於論文發表的管道能有更進一步的了解，以期順利發表，因此參與本場演講。對於此次的演講內容，讓他對於「掠奪型期刊」有了更進一步的了解，尤其是如何進行期刊檢索的相關資訊甚有幫助，也對順利發表論文多了一分信心。
</w:t>
          <w:br/>
          <w:t>戰略所助理教授林穎佑則因為投身於學術研究中，希望藉以對投稿與審稿資訊能有更進一步的了解，「感謝講者的分享，讓我更能知道如何避開這些『學術地雷』，不管是投稿或審稿都有不少幫助。」他也十分認同講者的觀點，建議善用圖書館的資源與館員的專業，讓論文發表更為順利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889504"/>
              <wp:effectExtent l="0" t="0" r="0" b="0"/>
              <wp:docPr id="1" name="IMG_97afe6d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4/m\e5da8665-450e-4ac3-aca2-6dc76be1e692.jpg"/>
                      <pic:cNvPicPr/>
                    </pic:nvPicPr>
                    <pic:blipFill>
                      <a:blip xmlns:r="http://schemas.openxmlformats.org/officeDocument/2006/relationships" r:embed="R0672066b8c1a48a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889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672066b8c1a48a0" /></Relationships>
</file>