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a4cc03f584b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商管學院與南京師大泰州學院洽談未來學術交流可能性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華東校友會會長邱素蕙於4月7日在江蘇泰州，主辦「長三角兩岸企業家溱湖論壇——海峽兩岸青年逐夢智匯營」，本校由商管學院院長楊立人、企管系主任張雍昇與研究生參與，並與南京師範大學泰州學院的商學院院長劉堯飛、經管學院院長朱軍，洽談未來可能交流與合作的方向。
</w:t>
          <w:br/>
          <w:t>　該活動由兩岸企業家峰會支持舉辦，來自臺灣、上海、江蘇、安徽、浙江、福建、重慶、東莞的300餘名兩岸青年，展開為期4天的交流和參訪企業活動，該會歡迎臺商臺企在陸發展，鼓勵和幫助臺灣青年在大陸實習、就業、創業。
</w:t>
          <w:br/>
          <w:t>　目前本校華東校友會根據地在上海，邱素蕙表示，自己從事房地產工作，20多年來生活完全融入長三角中，感受到其雄厚實力及青年帶動的強大力量。建議臺灣年輕人有創新創意創業的心態，憑藉臺灣的服務業先進的概念，和長三角地區的豐富產品資源，研究如何進入產業。
</w:t>
          <w:br/>
          <w:t>　楊立人表示，許多創新的商業模式未來很有發展機會，希望透過交流瞭解當地的發展狀況，具備更寬廣的視野。更期盼師生能夠共組創業團隊，開拓市場，開創未來。張雍昇則對泰州的良好基礎建設良好，人文薈萃及人情味印象深刻。「路邊設置的充電站跟滿街跑的電動車，讓我能夠體會他們對節能減碳所做的努力。」並表示此行與南京師範大學泰州學院洽談後，期待未來彼此有更好的互動。
</w:t>
          <w:br/>
          <w:t>　企管碩一陳芃君分享，此行中見識了當地產業充滿無限商機，也了解兩方青年不同的特質與態度。交流過程中分享彼此創業理念，分析各自市場未來趨勢。未來將找出自己定位，保持積極進取，和夥伴建立良好溝通，「因為未來需要靠團隊一起努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0a777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ad5409db-38b7-493d-9246-f9762f1d0e9d.jpg"/>
                      <pic:cNvPicPr/>
                    </pic:nvPicPr>
                    <pic:blipFill>
                      <a:blip xmlns:r="http://schemas.openxmlformats.org/officeDocument/2006/relationships" r:embed="Rd33602ef106c4c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3602ef106c4cbf" /></Relationships>
</file>