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e3367c1a34c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疫後首場熊貓講座 文學院邀請美國埃默里大學教授Timothy J. Dowd分享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【記者林芸丞淡水校園報導】文學院於4月27日下午1時在守謙國際會議中心有蓮廳舉辦熊貓講座，邀請美國埃默里大學社會學系主任Dr. Timothy J. Dowd，主講：「Music and Musician Careers in the Digital Era」（數位時代的音樂和音樂家職業），現場逾220名師生聽講。文學院亦安排Dowd教授與大傳系助理教授戴昀，於「淡江之聲」Podcast Lab進行談話性節目，Podcast中他分享從事音樂研究的緣由、近期研究計畫、對於AI對音樂產製之影響的看法，並推薦了一些音樂人及其作品。
</w:t>
          <w:br/>
          <w:t>　文學院院長紀慧君表示，睽違兩年半，因疫情關係，學校沒有舉辦熊貓講座，很榮幸邀請到美國埃默里大學社會學系主任Dr. Timothy J. Dowd來演講，相信講座是一個很有趣的活動。Dowd教授以「為什麼社會學家應該研究音樂？」講述音樂與社會、文化及歷史之間的種種關係。透過音樂主題、製作音樂的場所或工具、音樂的傳播媒介等等，來介紹音樂與社會間的關係，更以「BRIDGES（橋樑）」來形容用音樂來連結社會、文化、表達自我。
</w:t>
          <w:br/>
          <w:t>　大傳系主任唐大崙表示，Dowd教授提到，可能很少人想到，社會學也和音樂有關。殊不知，音樂的內容與音樂創作表演活動，都是值得社會學探究的對象。Dowd教授回顧百年來，美國音樂錄音產業（Recording Industry）的變化，指出過去大企業、巨星壟斷所有音樂收益，但因數位科技演變，各種新型音樂小團體林立，大公司改以吸收各式音樂團體加盟方式重新轉型，收益的方式也改變了，這些音樂產業的轉變，恰恰用來理解社會變化的縮影。
</w:t>
          <w:br/>
          <w:t>　大傳三陳國琛聆聽後表示：「音樂可以分化階級，也能打破階級。讓我想到爵士樂跨越了種族，但後來門檻被不斷提高而成為彼此間的分界。」中文三徐海韻分享，對社會學有興趣，可以研究和人或群體有關的事物，今天講者提到，以前的音樂家跟現在的比較，進入數位時代，人人都可以當音樂家，以前的音樂家可能還要兼職才能過生活，現在的音樂家有很多AI工具的輔助，覺得很有趣。
</w:t>
          <w:br/>
          <w:t>Dr. Timothy J. Dowd4月26日在文學院院長紀慧君、中文系系主任周德良、資圖系系主任林雯瑤、大傳系系主任唐大崙及助理教授戴昀陪同下，分別拜會校長葛煥昭及董事長張家宜。葛校長首先表達歡迎之意，向Dr. Timothy J. Dowd說明熊貓講座的由來，感謝他願意特別蒞臨淡江與師生分享學術經驗，尤其是疫後首場熊貓講座，對本校意義重大，希望有機會能多與本校師生交流，他也推薦有機會可拜訪蘭陽校園，欣賞蘭陽平原風光，或安排2至3週的環島之旅，體會臺灣美景。首次拜訪亞洲的Dr. Timothy J. Dowd對於淡水校園的環境讚譽有加，也非常開心能夠到本校進行講座，他也會好好把握機會與師生交流，同時多認識並欣賞臺灣。
</w:t>
          <w:br/>
          <w:t>　張家宜董事長則向Dr. Timothy J. Dowd介紹本校相關資訊，包括四個校園現況與未來規劃、疫情期間如何透過遠距教學協助學生進行學習，也建議有空可參觀校史室，對於本校將能有更多認識；接著說明本校雖然沒有藝術相關學系，但對於學生藝術涵養的培育仍相當重視，透過通識與核心課程中心聘任具相關學術專長的師資授課，她也特別轉知該中心與教育學院師生，把握機會前往聆聽講座。Dr. Timothy J. Dowd感謝本校特別為熊貓講者安排的套房，住起來十分舒適，期間會多了解並好好感受這個校園。葛校長及張董事長分別致贈「熊貓獎座」，及印有李奇茂與張炳煌大師的墨寶，淡江校景及校歌歌詞的花瓶，表達對Dr. Timothy J. Dowd的感謝。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401824"/>
              <wp:effectExtent l="0" t="0" r="0" b="0"/>
              <wp:docPr id="1" name="IMG_8d1eb3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729c0c0f-65d8-401a-b7c6-ba2fa482c4a0.jpeg"/>
                      <pic:cNvPicPr/>
                    </pic:nvPicPr>
                    <pic:blipFill>
                      <a:blip xmlns:r="http://schemas.openxmlformats.org/officeDocument/2006/relationships" r:embed="Rd89d74fdb9d3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401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9bc1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d01aa22a-bd84-425b-9918-2b39f2447445.jpeg"/>
                      <pic:cNvPicPr/>
                    </pic:nvPicPr>
                    <pic:blipFill>
                      <a:blip xmlns:r="http://schemas.openxmlformats.org/officeDocument/2006/relationships" r:embed="Rc306b32eb4554c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c13d1d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aa0af644-2ee6-428a-94af-56c338f53d5b.jpeg"/>
                      <pic:cNvPicPr/>
                    </pic:nvPicPr>
                    <pic:blipFill>
                      <a:blip xmlns:r="http://schemas.openxmlformats.org/officeDocument/2006/relationships" r:embed="R201a1da4abd7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455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bd2ef816-2179-460b-af0c-9a503f797ca0.jpg"/>
                      <pic:cNvPicPr/>
                    </pic:nvPicPr>
                    <pic:blipFill>
                      <a:blip xmlns:r="http://schemas.openxmlformats.org/officeDocument/2006/relationships" r:embed="R2d2368a7aa764ff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c7131e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4/m\81b88347-10a9-4570-a4a1-0e6e23179b5b.jpg"/>
                      <pic:cNvPicPr/>
                    </pic:nvPicPr>
                    <pic:blipFill>
                      <a:blip xmlns:r="http://schemas.openxmlformats.org/officeDocument/2006/relationships" r:embed="R2fe21a9e48324b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89d74fdb9d3476d" /><Relationship Type="http://schemas.openxmlformats.org/officeDocument/2006/relationships/image" Target="/media/image2.bin" Id="Rc306b32eb4554cdf" /><Relationship Type="http://schemas.openxmlformats.org/officeDocument/2006/relationships/image" Target="/media/image3.bin" Id="R201a1da4abd740ab" /><Relationship Type="http://schemas.openxmlformats.org/officeDocument/2006/relationships/image" Target="/media/image4.bin" Id="R2d2368a7aa764ff9" /><Relationship Type="http://schemas.openxmlformats.org/officeDocument/2006/relationships/image" Target="/media/image5.bin" Id="R2fe21a9e48324b99" /></Relationships>
</file>