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f0c047dc00493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1163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如何製作公民影音報導 林琨堯說分明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育珊淡水校園報導】通識與核心課程中心「數位環境與媒體新素養」課程，5月4日中午12時邀請公民記者、資深技術顧問林琨堯，以「教你做一則公民影音報導」為題，教授製作影音新聞報導的技巧，並分享採訪、拍攝和剪輯的經驗。
</w:t>
          <w:br/>
          <w:t>林琨堯從採訪說起，採訪前需擬定訪綱，問題計設時可參考生活經驗，並善用5W1H和開放式問題，讓問題更明確地呈現，有助於受訪者回應。尤其是5W1H更可應用於商業問題的解決，是非常實用的技巧。至於採訪方式，他認為雖然通訊軟體十分方便，為展現誠意，非不得已不要使用訊息進行QA；採訪前一定要向受訪者清楚說明採訪目的，確認其有意受訪且願意公布自己的姓名時，從詢問姓名時就要開始錄影，一來可以幫助記住受訪者姓名，二來也表示他同意受訪。
</w:t>
          <w:br/>
          <w:t>至於如何適切地完成採訪，林琨堯表示「這是一項應變能力的考驗」，他提醍當受訪者離題時，要勇敢打斷，同時運用技巧稱讚對方後再重新問問題。他分享自己在桃園神社拍攝採訪帶時，被拒絕的故事，在採訪前他觀察到一位民眾，對該主題頗有研究，便前往邀請，但遭到婉拒，但他並未放棄，仍與他閒聊，最後以錄音的方式獲得採訪的機會，藉此說明即使邀訪被拒，也可能還有機會，錄影不行就換錄音。後製作業前，則需要再次釐清採訪重點，不適合的片段就要毅然捨棄，尤其是採訪的部分是否符合該次的主題，採訪部分處理完成後，再進行重點整理、串接及結尾，若訪談有不足之處，可用旁白補充說明，讓故事變得完整。
</w:t>
          <w:br/>
          <w:t>分享拍攝技巧時，林琨堯以盧廣仲的《明阿載》MV為例，從MV中解構畫面（分鏡），如燙衣服、穿衣服、穿鞋等不同的拍攝視角的「遠中近特」四元素。他提醒拍攝素材時除掌握「遠中近特」外，畫面移動時需緩慢，一個分鏡素材最好能夠拍攝10秒，且需準備至少三組遠中近特的畫面，有利於之後剪輯。另外，使用分鏡畫面時可剪3至4秒的交錯呈現，有助於畫面的流暢度，同時增加可看性，建議大家可以多練習使用。拍攝設備方面，他也提醒大家不必擔憂設備不夠高級，因為盧廣仲的《明阿載》MV和電影《怪胎》⋯等，有不少是以iPhone 拍攝的，只是有一點要注意，拍攝時最好儘量靠近被拍攝者，不要放大鏡頭，才能確保畫面的清晰度。
</w:t>
          <w:br/>
          <w:t>剪輯方面，林琨堯提供不少學習剪輯平台與軟體如剪映、InShot等，同時提醒大家可以「重組畫面」，但不能「扭曲意思」。最後他說明一些製作影像採訪的注意事項，如拍攝受訪者時，不要回應受訪者，以眼神表情替代，有助於日後剪輯；想要控制影片的長度可從採訪部分進行，再以旁白補助說明；拍攝需要有計畫，先有腳本，能幫助自己不遺漏需要的素材；在使用音樂、圖片、網路影片前則需要注意版權。
</w:t>
          <w:br/>
          <w:t>產經二黃琳惠分享，經過講座後比較了解拍攝方式，對於如何進行公民新聞也有初步概念，有機會可以嘗試完成一則報導；資圖一鄭筑元對於拍攝技巧「遠中近特」印象深刻，對自己而言獲益良多。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0fdd689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5/m\5116182c-9565-4adc-b60a-6479d754aa55.JPG"/>
                      <pic:cNvPicPr/>
                    </pic:nvPicPr>
                    <pic:blipFill>
                      <a:blip xmlns:r="http://schemas.openxmlformats.org/officeDocument/2006/relationships" r:embed="Rdf61c8018688431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f61c80186884313" /></Relationships>
</file>