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14b18ef3f48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安康高中師生參訪本校 對國際交流興趣高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「淡江有好多國際姊妹校可以選擇，真是讓人心動！」新北市安康高中的師生給出一致贊同，5月17日該校師生共24位到校參訪，由招生策略中心接待，除了安排校園導覽，並依照興趣領域安排行程，希望協助他們藉此了解淡江大學的校園環境和資源，更加完善未來的學業規劃。
</w:t>
          <w:br/>
          <w:t>一行人由導覽人員引領參觀校園，從驚聲銅像廣場、宮燈大道、海豚吉祥物里程碑、學生活動中心、海報街、圖書館、新舊工館、商館到福園，接著安排資工系助理教授陳啟禎、資管系副教授兼系主任施盛寶介紹學系特色、研究領域、企業實習、產學合作、國際交流、畢業出路等資訊，學生們也踴躍舉手發言，紛紛詢問全英語專班、交換姐妹校、語言程式基礎、學習歷程檔案的準備要點。
</w:t>
          <w:br/>
          <w:t>一位高一同學分享，對學系設有專題製作、設備資源感到印象深刻，想嘗試到國外學習生活，淡江簽約多所姊妹校，非常吸引自己，這次更了解資訊領域的教授想法為何，接下來會再加強程式語言能力，助於未來順利銜接大學課程。帶隊老師劉心怡表示，本次參訪安排資工系和資管系的兩位老師介紹，讓學生清楚知道兩系的相異處，以及學習歷程檔案中教授重視的特質，能夠更好輔助學生未來申請大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40736"/>
              <wp:effectExtent l="0" t="0" r="0" b="0"/>
              <wp:docPr id="1" name="IMG_7b121f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ddca00b3-ca3f-4e81-a51d-eebdf5688c97.jpg"/>
                      <pic:cNvPicPr/>
                    </pic:nvPicPr>
                    <pic:blipFill>
                      <a:blip xmlns:r="http://schemas.openxmlformats.org/officeDocument/2006/relationships" r:embed="R7447dc2be9974b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40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13888"/>
              <wp:effectExtent l="0" t="0" r="0" b="0"/>
              <wp:docPr id="1" name="IMG_9ae888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1a7ca942-6de8-4a17-9d1e-007ee7a490f7.jpg"/>
                      <pic:cNvPicPr/>
                    </pic:nvPicPr>
                    <pic:blipFill>
                      <a:blip xmlns:r="http://schemas.openxmlformats.org/officeDocument/2006/relationships" r:embed="Rb2052d87ac7543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13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47dc2be9974bc2" /><Relationship Type="http://schemas.openxmlformats.org/officeDocument/2006/relationships/image" Target="/media/image2.bin" Id="Rb2052d87ac754327" /></Relationships>
</file>