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7bb2b8e8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加退選後補繳費7月16日前完成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【本報訊】本學期接近尾聲，財務處提醒，加退選後尚未補繳費者，請儘速於7月16日前至中國信託商業銀行網站（網址：https://school.ctbcbank.com ），透過信用卡、ATM轉帳或線上列印繳費單至中國信託臨櫃、四大超商或郵局完成繳費。未完成補繳費者，將無法辦理112學年度第1學期初選課程及註冊作業，畢業生則無法完成離校手續。詳情請至財務處網站（網址：http://www.finance.tku.edu.tw ）查詢，或洽校內分機3793、3794。</w:t>
          <w:br/>
        </w:r>
      </w:r>
    </w:p>
  </w:body>
</w:document>
</file>