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45db7afc95421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ESG和校園永續治理研討會 緬懷創辦人 奠基全品管 推動新淡江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偉淡江校園報導】品質保證稽核處、永續發展與社會創新中心與覺生紀念圖書館，5月25日上午9時在守謙國際會議中心有蓮廳，聯合舉辦「紀念張建邦創辦人逝世五週年ESG和校園永續治理研討會」，校長葛煥昭、董事長張家宜、3位副校長、一、二級主管、教職員、臺北市議會議長戴錫欽、中華民國品質學會理事長盧瑞彥等校外貴賓，逾200人參與。
</w:t>
          <w:br/>
          <w:t>稽核長張德文首先說明，研討會為本校推動TQM30年慶祝活動之四，希望以4場專題演講與兩場論壇，協助教職員了解TQM的組織文化，不僅為本校推動「環境永續」、「社會共榮」與「校務治理」等永續發展三大面向的基礎，也是確保成功之鑰。接著提及本校三化教育及全面品質管理均為張建邦創辦人所倡議，其中「未來化」更與聯合國永續目標息息相關，並透過本校推動未來化影片，在創辧人逝世5週年前夕，緬懷他的高瞻遠矚。
</w:t>
          <w:br/>
          <w:t>張董事長致詞中除了補充張建邦創辦人推動未來化的歷程，更說明淡江在三十年前推動全品質管理之際，便已融入ESG環境保證、社會服務與永續宏觀的概念，今後也將持續在全體教職員的共同努力下，藉由全面品質管理與ESG，以及PDCA與∞的結合，共同為淡江的永續進步努力。
</w:t>
          <w:br/>
          <w:t>葛校長特別強調，本校近年以「AI+SDGs=∞」為校務發展願景，推動了不少「創新」與「轉型」的措施，這些都應歸功於張創辦人當時倡議TQM，並落實於各個單位，奠定了扎實的基礎。鼓勵大家今後仍須本著全面品質管理的初衷，搭配智慧科技的運用，協助淡江朝「AI+ESG=∞」目標邁進。
</w:t>
          <w:br/>
          <w:t>盧瑞彥除感動於淡江迄今仍然持續推動TQM以提升品質，對於張建邦創辦人括三化教育及TQM等治校理念更是感到佩服，他也鼓勵同仁多了解張創辧人的貢獻，並追隨其腳步持續創新，讓淡江再創高峰。
</w:t>
          <w:br/>
          <w:t>身為本校戰略所的校友，戴錫欽感謝淡江給他一個翻轉人生的機會，因為就讀研究所而踏入政壇，更有幸與創辦人一樣，以宜蘭人和淡江人的身分擔任議長；他認為城市治理與大學治理，都需要有ESG的概念，期望自己與所有的淡江人，均能追隨創辦人的腳步「實現未來」。
</w:t>
          <w:br/>
          <w:t>專題演講由教育學院院長陳國華與商管學院院長楊立人擔任主持人，分別介紹政治大學科技管理與智慧財產研究所教授吳思華、師範大學永續管理與環境教育研究所教授葉欣誠、馬偕醫學院主任秘書申永順與本校學術副校長許輝煌等講者，以「從TQM到ESG：迎向AI人文永續的高教創新時代」、「永續的歷程：永續發展與氣候變遷的脈絡」、「大學ESG永續治理之標竿作為與成功因素」及「打造雲端永續大學城：淡江大學第三期USR計畫的價值創造」為題，說明大學的角色隨著環境而轉變，透過全面品質管理方式，可因應持續更迭的變化，迎向AI人文永續的高教創新時代。至於如何將數位轉型與永續目標融入校務發展治理，實踐並創造大學社會責任的價值，則是目前首要思考的方向。
</w:t>
          <w:br/>
          <w:t>下午首場論壇由總務長蕭瑞祥主持、永續中心淨零碳排組組長李奇旺引言，邀請新北市教育局工環科科長蘇柏宇、新市國小校長陳佩芝、淡水國小校長吳惠花、文化國小校長蘇穎群以「生態校園與永續城市」為題，第二場則由覺生紀念圖書館館長宋雪芳主持、永續中心社會實踐組組長黃瑞茂引言，邀請淡水區區長巫宗仁、淡水古蹟博物館館長黃麗鈴、淡水社區大學副主任范情、坪頂國小校長歐亞美以「地方學習與社會治理」為主題，分別從「永續力」教育之設計與推動教學創新、「資源鏈結共創淡水」及大學社會責任等議題進行分享與交流。會場同時展出《明日世界》雜誌，回顧以及未來探索永續為主題，凸顯創辦人對於高等教育發展之睿智與遠見，並期待透過共學方式，發揮研討效益，創收共好。相關詳細內容，本報將於1166期，以跨版方式進行報導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572512"/>
              <wp:effectExtent l="0" t="0" r="0" b="0"/>
              <wp:docPr id="1" name="IMG_07d1e16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b62832cd-644d-4fc3-83a7-dcd1eaf216bc.jpg"/>
                      <pic:cNvPicPr/>
                    </pic:nvPicPr>
                    <pic:blipFill>
                      <a:blip xmlns:r="http://schemas.openxmlformats.org/officeDocument/2006/relationships" r:embed="Rad6f19e4cff745f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5725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d6f19e4cff745f8" /></Relationships>
</file>