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f3bae243764f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香港恒生大學訪資傳系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國暉淡水校園報導】香港恒生大學藝術設計系創系主任許焯權，帶領師生一行共27人，於5月25日訪問本校資傳系，國際處國際長葉劍木、文學院院長紀慧君、資傳系助理教授楊智明與創意數位媒體教學實習中心學生，在傳播館Q206歡迎恒生大學師生並交流。
</w:t>
          <w:br/>
          <w:t>　恒生大學藝術設計系師生來臺旅遊學習為期一週，特地到訪本校。楊智明與資傳系助理陳淑玲帶著他們從紹謨紀念游泳館，一路參觀了宮燈大道、覺軒花園、活動中心到海博館。該校師生行走在校園中，團員看到獨特的校園中式建築和園林設計，紛紛拿出手機拍攝校園美景留作紀念。
</w:t>
          <w:br/>
          <w:t>　接著參訪創意數位媒體教學實習中心，葉劍木歡迎香港團的參訪交流，紀慧君致詞表示希望港臺學生有更多交流。許焯權表示，感謝本校的接待，將計劃與臺灣的校院簽訂交換學生協議。楊智明以淡水當地特產贈送恒生大學參訪團員，恒大則帶來藝術系教授在歐洲論壇發表的論文集，作為禮物互贈留念。
</w:t>
          <w:br/>
          <w:t>　楊智明以圖和影片說明資傳系現況，也介紹淡水老街景點。資傳三張語珊、王韻涵、鍾瑄芸和蔡絜安利用所學，分別製作行銷專題分享，以互動遊戲介紹並邀請恒大同學親身體驗。許焯權表示，參訪覺軒花園時，感受到深厚的中國園林文化底蘊，認為淡江大學在地理和歷史人文上獨具風格，是一個具有傳統建築也具備多元發展的校園。而資傳系與企業合作，讓學生未來發展非常有潛力，讓其開了新的眼界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e6f08c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6/m\3acd22b8-096a-4411-83ea-688deb3890e3.JPG"/>
                      <pic:cNvPicPr/>
                    </pic:nvPicPr>
                    <pic:blipFill>
                      <a:blip xmlns:r="http://schemas.openxmlformats.org/officeDocument/2006/relationships" r:embed="R58a53c02940a490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e2314d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6/m\2f2fce8f-a5dc-468d-9bf8-372452f1c940.JPG"/>
                      <pic:cNvPicPr/>
                    </pic:nvPicPr>
                    <pic:blipFill>
                      <a:blip xmlns:r="http://schemas.openxmlformats.org/officeDocument/2006/relationships" r:embed="R9b4202672bd242b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e11ae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e60c8376-b5ea-48c2-992f-f4381077c1f3.JPG"/>
                      <pic:cNvPicPr/>
                    </pic:nvPicPr>
                    <pic:blipFill>
                      <a:blip xmlns:r="http://schemas.openxmlformats.org/officeDocument/2006/relationships" r:embed="R2dcb3948e530482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8a53c02940a490a" /><Relationship Type="http://schemas.openxmlformats.org/officeDocument/2006/relationships/image" Target="/media/image2.bin" Id="R9b4202672bd242bb" /><Relationship Type="http://schemas.openxmlformats.org/officeDocument/2006/relationships/image" Target="/media/image3.bin" Id="R2dcb3948e530482e" /></Relationships>
</file>