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dd6a68151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國企系設計桌遊 與淡水社區大學交流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【記者王薇婷淡水校園報導】國企系開設「服務業行銷與經營」，為專業知能服務學習課程， 5月27日上午9時由國企系副教授曾義明帶領16位同學，前往淡水社區大學，同學與社大學員們分享，並輔助中高齡長者學習和學齡兒童體驗的桌遊，以「淡水文化知多少」為主題，達到寓教於樂的目的。
</w:t>
          <w:br/>
          <w:t>　「服務業行銷與經營」課程由同學自行以桌遊為產品，做為服務設計。為了讓同學有實地歷練機會，與淡水社區大學合作，邀請淡水在地的文史講師吳峻毅與潘國明合作，說明淡水地方文史生活產業等知識，同學們對地方產業興盛與文創行業經營，提出問題與想法，再經幾次與淡水社區學員互動，製作出以淡水文史產業經營為主題的桌遊創作。期間同學們深入了解桌遊設計，經典桌遊遊戲的實際體驗與分析，逐步開展自行設計相關桌遊的做法。
</w:t>
          <w:br/>
          <w:t>　當天同學們到社區大學布置教室、張貼海報，將會場打造成親子與不同世代的生活體驗場。活動開始5組同學分別上臺介紹遊戲設計的理念與做法，社區大學學員分別加入遊戲中與同學們對陣，現場並準備餐點與茶點炒熱氣氛。最後由吳峻毅與潘國明分別對各組遊戲提出評論，兩位業師對這種新穎的設計非常感興趣，淡水社大並希望能有長久合作的機會。
</w:t>
          <w:br/>
          <w:t>　參與同學國企碩一廖俞翔製作了桌遊「探古尋跡」，桌遊設計可訓練記憶力、邏輯推理能力及機率的選擇，他表示，各組桌遊皆有不同特點，也具備完整度與可發展性，未來也會透過鎖定玩家年齡層，注意桌遊知識含量的深度與廣度，以提升桌遊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595f68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65cf0f3c-af95-4ec3-a3d5-78f1bb0edf55.jpg"/>
                      <pic:cNvPicPr/>
                    </pic:nvPicPr>
                    <pic:blipFill>
                      <a:blip xmlns:r="http://schemas.openxmlformats.org/officeDocument/2006/relationships" r:embed="R7f179a986459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b63a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68700b0-d498-45c6-a0d9-78dd60406a64.jpg"/>
                      <pic:cNvPicPr/>
                    </pic:nvPicPr>
                    <pic:blipFill>
                      <a:blip xmlns:r="http://schemas.openxmlformats.org/officeDocument/2006/relationships" r:embed="R0d8281b2b9d8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179a9864594dac" /><Relationship Type="http://schemas.openxmlformats.org/officeDocument/2006/relationships/image" Target="/media/image2.bin" Id="R0d8281b2b9d84ac1" /></Relationships>
</file>