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bin" ContentType="image/jpeg"/>
  <Default Extension="rels" ContentType="application/vnd.openxmlformats-package.relationship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6fb82db018634a45" /></Relationships>
</file>

<file path=word/document.xml><?xml version="1.0" encoding="utf-8"?>
<w:document xmlns:w="http://schemas.openxmlformats.org/wordprocessingml/2006/main">
  <w:body>
    <w:p>
      <w:pPr>
        <w:jc w:val="right"/>
      </w:pPr>
      <w:r>
        <w:r>
          <w:rPr>
            <w:rFonts w:ascii="Segoe UI" w:hAnsi="Segoe UI" w:eastAsia="Segoe UI"/>
            <w:sz w:val="28"/>
            <w:color w:val="FF0000"/>
          </w:rPr>
          <w:t>淡江時報 第 1167 期</w:t>
        </w:r>
      </w:r>
    </w:p>
    <w:p>
      <w:pPr>
        <w:jc w:val="center"/>
      </w:pPr>
      <w:r>
        <w:r>
          <w:rPr>
            <w:rFonts w:ascii="Segoe UI" w:hAnsi="Segoe UI" w:eastAsia="Segoe UI"/>
            <w:sz w:val="32"/>
            <w:color w:val="000000"/>
            <w:b/>
          </w:rPr>
          <w:t>【2023新生特刊】登黌宮遠眺 展開精采新生活</w:t>
        </w:r>
      </w:r>
    </w:p>
    <w:p>
      <w:pPr>
        <w:jc w:val="right"/>
      </w:pPr>
      <w:r>
        <w:r>
          <w:rPr>
            <w:rFonts w:ascii="Segoe UI" w:hAnsi="Segoe UI" w:eastAsia="Segoe UI"/>
            <w:sz w:val="28"/>
            <w:color w:val="888888"/>
            <w:b/>
          </w:rPr>
          <w:t>112學年度新生特刊</w:t>
        </w:r>
      </w:r>
    </w:p>
    <w:p>
      <w:pPr>
        <w:jc w:val="left"/>
      </w:pPr>
      <w:r>
        <w:r>
          <w:rPr>
            <w:rFonts w:ascii="Segoe UI" w:hAnsi="Segoe UI" w:eastAsia="Segoe UI"/>
            <w:sz w:val="28"/>
            <w:color w:val="000000"/>
          </w:rPr>
          <w:t>【歡迎新鮮人】歡迎來到淡江大學！這裡有豐厚、精彩的學習資源，包括學識淵博、誨人不倦的教師們、典藏豐碩的圖書館、本校與微軟及遠傳合作，打造AI科技校園，並注重永續環保精神。只要你願意，可以快速熱情的學習到各種新知識，將成為淡江人未來專業的競爭優勢。本報特別製作專刊，帶領新鮮人認識就讀淡江大學的各種好處，並進行精彩的景點導覽，掌握最新校園生活須知。
</w:t>
          <w:br/>
          <w:t>文／舒宜萍彙整、攝影／揭維恆、圖／蘭陽行政處提供及本報資料照
</w:t>
          <w:br/>
          <w:t>
</w:t>
          <w:br/>
          <w:t>
</w:t>
          <w:br/>
          <w:t>#### 【淡江新鮮人指南】
</w:t>
          <w:br/>
          <w:t>#### 新生必知活動
</w:t>
          <w:br/>
          <w:t>#### 上學期：
</w:t>
          <w:br/>
          <w:t>#### 8月：各系迎新、全臺北中南各地區新生家長座談會
</w:t>
          <w:br/>
          <w:t>#### 9、10月：新生講習、迎新宿營、社團博覽會、新生盃球賽、
</w:t>
          <w:br/>
          <w:t>#### 11月：73週年校慶活動
</w:t>
          <w:br/>
          <w:t>#### 12月：耶誕活動
</w:t>
          <w:br/>
          <w:t>#### 下學期：
</w:t>
          <w:br/>
          <w:t>#### 3、4月：春之饗宴（校友回娘家）、創作暨歌唱大賽「金韶獎」
</w:t>
          <w:br/>
          <w:t>#### 5月：文化週、趣味游泳賽
</w:t>
          <w:br/>
          <w:t>#### 6月：校長盃球賽、畢業典禮
</w:t>
          <w:br/>
          <w:t>#### 整學年度：黑天鵝展示廳開學後每週各系各社團分別舉辦展覽、文錙藝術中心、文錙音樂廳舉行各類藝術、音樂展演活動
</w:t>
          <w:br/>
          <w:t>（相關活動報導請持續關注淡江時報，每週出刊，讓你隨時掌握校園活動及演講最新訊息）
</w:t>
          <w:br/>
          <w:t>
</w:t>
          <w:br/>
          <w:t>
</w:t>
          <w:br/>
          <w:t>&lt;br /&gt; 
</w:t>
          <w:br/>
          <w:t>#### 【選課／社團／獎助學金、打工】
</w:t>
          <w:br/>
          <w:t>#### 選課
</w:t>
          <w:br/>
          <w:t>為了選到理想的課，就必須要做好準備！事前應了解須修習的核心課程，以及各科系必、選修，再利用課程查詢系統，查詢該學年、學期、各科系、共同科等開課狀況，預先擬定理想中的課表，這樣到了選課時間才不會手忙腳亂，但記得一定要準備幾種選課方案，以備不時之需！
</w:t>
          <w:br/>
          <w:t>
</w:t>
          <w:br/>
          <w:t>
</w:t>
          <w:br/>
          <w:t>&lt;br /&gt; 
</w:t>
          <w:br/>
          <w:t>#### 社團
</w:t>
          <w:br/>
          <w:t>淡江非常重視學生社團參與，開設社團必修課程，社團以性質分為學藝性社團、體育性社團、康樂性社團、服務性社團、聯誼性社團、宗教性社團、音樂性社團、學會及自治性組織，大大小小社團將近兩百個，同學可透過交流，激盪出更多不同的思路。
</w:t>
          <w:br/>
          <w:t>另外，本校自100學年度起，將「社團學習與實作」，列入本校大學部學生的畢業必修課程，且實施以來，屢獲國內他校認同及參訪，詳情可到「社團學習與實作課程系統」（http://lpcs.tku.edu. tw/LPCS/fc_news/fc_news_all.aspx?mode=none&amp;sectionId=3）查詢相關訊息。
</w:t>
          <w:br/>
          <w:t>
</w:t>
          <w:br/>
          <w:t>
</w:t>
          <w:br/>
          <w:t>&lt;br /&gt; 
</w:t>
          <w:br/>
          <w:t>#### 獎助學金、打工
</w:t>
          <w:br/>
          <w:t>學務處生活輔導組（商館4樓）提供生活助學金、清寒助學金、原住民助學金等校內、外獎助學金申請項目，金額最高者即為有蓮獎學金，獎助學金總金額超過2億新台幣。
</w:t>
          <w:br/>
          <w:t>申請時間為每學期初開始，請隨時注意生輔組網站公告。若想培養與人應對進退能力，汲取工作經驗，歡迎至諮商職涯暨學習發展組網站，查詢校內、外各項工讀的機會，還有相關法規可供參閱喔！
</w:t>
          <w:br/>
          <w:t>
</w:t>
          <w:br/>
          <w:t>
</w:t>
          <w:br/>
          <w:t>&lt;br /&gt; 
</w:t>
          <w:br/>
          <w:t>#### 管科系友徐航健捐贈1.2億獎學金
</w:t>
          <w:br/>
          <w:t>管理科學系校友徐航健於2013年捐贈1億2千萬元回饋母校興建國際會議中心，並以父親之名命名「守謙」；2020年8月續以其母親為名，捐款1億2千萬元成立「有蓮獎學金」，本校為感謝其回饋母校善舉，特致贈由文錙藝術中心主任張炳煌親筆題字的「有蓮」墨寶予徐航健。
</w:t>
          <w:br/>
          <w:t>本校隨即成立「有蓮獎學金審查委員會」，經多次會議審議正式公佈「淡江大學有蓮獎學金管理要點」，有蓮獎學金自110學年度起補助一般生學士、碩士班、博士班新生、境外生碩士班、境外生博士班共85名， 每名20萬元入學獎學金、境外生學士班補助150名，發給各2萬元獎學金。預計每年捐款2000萬元連續6年，嘉惠淡江新生，希望藉此鼓勵學生就讀本校，穩定他們初到淡江的生活。111學年度第二次頒發，共有一般生70 名、境外生碩博士班12名，以及境外生學士班112名獲得此項獎學金。
</w:t>
          <w:br/>
          <w:t>
</w:t>
          <w:br/>
          <w:t>
</w:t>
          <w:br/>
          <w:t>&lt;br /&gt; 
</w:t>
          <w:br/>
          <w:t>#### 【淡水校園地景導覽】
</w:t>
          <w:br/>
          <w:t>#### 克難坡上三化牆
</w:t>
          <w:br/>
          <w:t>克難坡是本校初創時，師生上課的通行要道之一，132階的陡坡更象徵當年蓽路藍縷，以啟山林的創校精神。征服陡坡則是新鮮人加入淡江大家庭的第一項挑戰，每年由校長、3位副校長及各學院師長們，於開學典禮前，帶領新鮮人挑戰一步步踏上克難坡，鍛鍊學生勇往向前行的意志。
</w:t>
          <w:br/>
          <w:t>登上最後一段台階，即可見到藍天白雲和這面「三化牆」，即「國際化、資訊化、未來化」，這是本校永續經營與發展的根基，國際化指的是未來空間的格局、資訊化則是未來生活的模式，未來化是未來時間的架構，是以世界地圖加上＠代表學習資訊，邁向康莊大道， 將培養淡江人，成為具有高瞻遠矚視野，將來為國家服務的專才。
</w:t>
          <w:br/>
          <w:t>
</w:t>
          <w:br/>
          <w:t>
</w:t>
          <w:br/>
          <w:t>&lt;br /&gt; 
</w:t>
          <w:br/>
          <w:t>#### 驚聲銅像廣場
</w:t>
          <w:br/>
          <w:t>　位於學校大門口前方圓形的是「驚聲廣場」，廣場上佇立著一尊銅像爺爺，即是創辦人張建邦的父親，亦為本校「淡江英專」時期的創校校長張驚聲。
</w:t>
          <w:br/>
          <w:t>　銅像望向臺灣海峽，基座上特別題撰「功在作人」4字，感念張驚聲先生在教育界的無私奉獻與付出。本校創辦之始，驚聲先生牽著張創辦人的手，指著這片土地說：「這裡就是我們的校園。」成為創校美談。
</w:t>
          <w:br/>
          <w:t>
</w:t>
          <w:br/>
          <w:t>
</w:t>
          <w:br/>
          <w:t>&lt;br /&gt; 
</w:t>
          <w:br/>
          <w:t>#### 淡江大學花牆
</w:t>
          <w:br/>
          <w:t>　進入本校大門之前，於學府路和水源街的交會處，矗立著斗大的「淡江大學」招牌，大氣地迎接著每個教職員及學生，作品是由建築系兼任講師、建築師徐維志設計的立體藝術牆面，繽紛花牆作為基底增添綠意。是本校著名夜景之一，更是造訪此處的旅人，必定打卡的熱點。上方的典雅建築為覺軒，現由QP咖啡經營餐廳，每週二至週日營業，現在也是校友常來相聚看夜景的好地方。
</w:t>
          <w:br/>
          <w:t>
</w:t>
          <w:br/>
          <w:t>
</w:t>
          <w:br/>
          <w:t>&lt;br /&gt; 
</w:t>
          <w:br/>
          <w:t>#### 紹謨紀念游泳館
</w:t>
          <w:br/>
          <w:t>　一張500元鈔票，就能享受一學期五星級般的待遇！館內不僅配備溫水泳池、50公尺的多水道與活動式跳臺、韻律教室、體適能檢測中心等高級設施，更有完善的乾濕分離的淋浴設備及更衣間。
</w:t>
          <w:br/>
          <w:t>　一樓大廳兩側提供免費健身器材，隔著玻璃帷幕欣賞窗外風景，踩著跑步機更能享受大汗淋漓的快感。新鮮人，你還在等什麼？快來成為型男、正妹，吸引大家的目光。
</w:t>
          <w:br/>
          <w:t>
</w:t>
          <w:br/>
          <w:t>
</w:t>
          <w:br/>
          <w:t>&lt;br /&gt; 
</w:t>
          <w:br/>
          <w:t>#### 覺軒花園
</w:t>
          <w:br/>
          <w:t>　覺軒花園譽有「淡江御花園」美名，仿宋代庭園的設計，園內景觀隨著四季變化，呈現出多變風貌。漫步在古色古香的迴廊、花園造景水池旁，或坐在「美人靠」上閱讀書報，都讓人有一種穿越古今的錯覺。此外，與其比鄰的宮燈教室茶藝廳，經常舉辦音樂表演及社團活動，亦為覺軒花園增添不少文藝和熱鬧氣息。
</w:t>
          <w:br/>
          <w:t>
</w:t>
          <w:br/>
          <w:t>
</w:t>
          <w:br/>
          <w:t>&lt;br /&gt; 
</w:t>
          <w:br/>
          <w:t>#### 宮燈教室
</w:t>
          <w:br/>
          <w:t>　碧瓦紅牆，中國傳統的宮燈建築，在百花齊放的春天中更顯得古色古香。宮燈教室象徵本校「中學為體、西學為用」的抱負與理想，是淡水校園興學的起點，亦是孕育淡江學子的重要里程碑。此外，宮燈教室更是許多臺灣電視劇組取景的選擇，知名偶像劇「我可能不會愛你」，男主角李大仁與女主角程又青就是在宮燈教室度過大學生涯。
</w:t>
          <w:br/>
          <w:t>
</w:t>
          <w:br/>
          <w:t>
</w:t>
          <w:br/>
          <w:t>&lt;br /&gt; 
</w:t>
          <w:br/>
          <w:t>#### 海豚吉祥物里程碑
</w:t>
          <w:br/>
          <w:t>於宮燈大道頂端之圓環處的海豚吉祥物里程碑，是雕塑家王秀杞的作品。海豚是本校50週年校慶時，經由全校同學票選出來的吉祥物，意喻著本校期盼學生如海豚般活潑聰明，具有翱遊四海的國際價值觀；亦如同其基座上鐫刻有本校創辦人張建邦勉勵淡江人的四句話：「立足淡江，放眼世界，掌握資訊，開創未來。」勉勵學生勇敢逐夢。
</w:t>
          <w:br/>
          <w:t>
</w:t>
          <w:br/>
          <w:t>
</w:t>
          <w:br/>
          <w:t>&lt;br /&gt; 
</w:t>
          <w:br/>
          <w:t>#### 校史館暨張建邦創辦人紀念館
</w:t>
          <w:br/>
          <w:t>　創辦人張建邦博士畢生貢獻淡江，覺生紀念圖書館在覺軒花園旁的瀛苑原址，改建為本校校史館暨張建邦創辦人紀念館， 以典藏和展示重要文獻與文物。一樓為校史館介紹創校過程、二樓為紀念館，說明其一生重要經歷。前方蓮花池為49學年度畢業生們，當年捐贈予學校之紀念品。
</w:t>
          <w:br/>
          <w:t>
</w:t>
          <w:br/>
          <w:t>
</w:t>
          <w:br/>
          <w:t>&lt;br /&gt; 
</w:t>
          <w:br/>
          <w:t>#### 覺生紀念圖書館
</w:t>
          <w:br/>
          <w:t>　樓高9層的圖書館是淡江人最引以為傲的知識藏寶庫，擁有豐碩的中西藏書、數位電子書及學術資料庫，亦設有多媒體資源應用區、網路資源指導室、研究小間、24小時自習室；館方不定期與校內單位合作舉行主題書展或講座，讓你不用東奔西跑，即能開拓眼界。大門階梯旁的「讀書的少女」銅像，則是提醒著本校同學時刻孜孜不倦、努力用功向上。
</w:t>
          <w:br/>
          <w:t>
</w:t>
          <w:br/>
          <w:t>
</w:t>
          <w:br/>
          <w:t>&lt;br /&gt; 
</w:t>
          <w:br/>
          <w:t>#### 守謙國際會議中心
</w:t>
          <w:br/>
          <w:t>　由管科所校友徐航健捐贈1億2千萬元，再匯集海內外校友集資募款興建，以徐航健父之名命名。為地上4樓地下1樓，內部包含1大型演講廳及15間會議室，其中的有蓮國際廳設有絕佳的視聽設備、舞台燈光、共有370個座位，適合國際研討會、熊貓講座等。一樓中庭同舟廣場，獨立開放式空間是社團舉辦成果發表的絕佳場地。
</w:t>
          <w:br/>
          <w:t>
</w:t>
          <w:br/>
          <w:t>
</w:t>
          <w:br/>
          <w:t>&lt;br /&gt; 
</w:t>
          <w:br/>
          <w:t>#### 書卷廣場
</w:t>
          <w:br/>
          <w:t>　坐落於驚聲紀念大樓之前方廣場的白色主體建物，以古代簡冊為造型，是由本校校友、建築師林貴榮設計，於1986年竣工。每年在此舉辦的書卷節，皆吸引眾多學子聚集、交流；這裡亦是許多系所、社團舉辦遊戲競賽、聚會及文創市集等大型活動的最佳地點。
</w:t>
          <w:br/>
          <w:t>此外，由於書卷外型亦與蛋捲相似，因此學生間暱稱為「蛋捲廣場」，是每位淡江人拍照、懷念的景點。
</w:t>
          <w:br/>
          <w:t>
</w:t>
          <w:br/>
          <w:t>
</w:t>
          <w:br/>
          <w:t>&lt;br /&gt; 
</w:t>
          <w:br/>
          <w:t>#### 文錙藝術中心
</w:t>
          <w:br/>
          <w:t>　為本校藝術薈萃地，文錙典藏了中、外知名藝術家作品，包括國畫、油畫、版畫、水彩及多媒材作品，全年舉辦各項主題展覽和藝文競賽活動，提升校園美學氣息、增添人文素養。曾舉辦張大千收藏展，新鮮人，想培養藝文氣質與鑑賞知能，這兒是你一定要來的地方。
</w:t>
          <w:br/>
          <w:t>
</w:t>
          <w:br/>
          <w:t>
</w:t>
          <w:br/>
          <w:t>&lt;br /&gt; 
</w:t>
          <w:br/>
          <w:t>#### 文錙音樂廳
</w:t>
          <w:br/>
          <w:t>　文錙音樂廳擁有高水準藝術演出舞台，設備媲美國家音樂廳，其可作為室內樂團、獨奏會、小型舞台劇等多功能用途，觀眾席擁有4個包廂、共計252席，音質極佳的史坦威鋼琴，絕對能讓師生充分享受一場美好的音樂饗宴及藝術薰陶！文錙音樂廳的錄音設備更是一流級水準，曾在此錄製專輯的余昶賢、曾增譯等人，其作品更於2014年入圍多項金曲獎。
</w:t>
          <w:br/>
          <w:t>
</w:t>
          <w:br/>
          <w:t>
</w:t>
          <w:br/>
          <w:t>&lt;br /&gt; 
</w:t>
          <w:br/>
          <w:t>#### 松濤館女宿舍
</w:t>
          <w:br/>
          <w:t>　本校設有女生宿舍松濤一、二、三館， 再新增松濤四、五館家庭式套房，由本校建築系教師參與設計，資工系教師設計人臉辨識系統，維護出入安全，另有客廳、餐廳，配置冰箱、電磁爐，也鼓勵同學們走出寢室，與室友們一起吃飯聊天，打造如家一般溫馨的生活環境。
</w:t>
          <w:br/>
          <w:t>
</w:t>
          <w:br/>
          <w:t>
</w:t>
          <w:br/>
          <w:t>&lt;br /&gt; 
</w:t>
          <w:br/>
          <w:t>#### 木棉樹上白頭翁
</w:t>
          <w:br/>
          <w:t>　一年四季，校園景色變換不同風貌，淡水校園各類花草樹木生生不息，常帶給師生們各種驚喜，炎炎夏日中，校園中木棉花盛開，聚集不少鳥類駐足，這張可以看出白頭翁夾在木棉花中，引吭快樂歌唱，開心地呼朋引伴、聯絡情感，校園中各處還有五色鳥、白鷺鷥、夜鷺、臺灣藍鵲等，等待師生們經過時，與牠們不期「巧遇」呢。
</w:t>
          <w:br/>
          <w:t>
</w:t>
          <w:br/>
          <w:t>
</w:t>
          <w:br/>
          <w:t>&lt;br /&gt; 
</w:t>
          <w:br/>
          <w:t>#### 海事博物館
</w:t>
          <w:br/>
          <w:t>　一棟占地逾2000平方公尺的船型建築，這是全國首座的海事博物館。本館前身為「商船學館」，由長榮集團前總裁張榮發捐資興建，並捐贈航海、輪機等相關設備。
</w:t>
          <w:br/>
          <w:t>民國78年後，改裝成為現今樣貌，館內展示從15至17世紀、古今中外各國的船艦模型近60餘艘，著名的鐵達尼號、瑪麗皇后號、俾斯麥號皆在其中，亦提供免費導覽解說服務。
</w:t>
          <w:br/>
          <w:t>
</w:t>
          <w:br/>
          <w:t>
</w:t>
          <w:br/>
          <w:t>&lt;br /&gt; 
</w:t>
          <w:br/>
          <w:t>#### 福園
</w:t>
          <w:br/>
          <w:t>　位於淡水校園商管大樓前的福園，愜意的庭園造景，幾條錦鯉悠游池中，很多來訪淡江的大人小孩，一定會來奔跑遊玩的地方，更是淡江人記憶裡的經典角落。
</w:t>
          <w:br/>
          <w:t>　福園為紀念本校前董事長林添福而建，其上置放一座金鷹銅雕，為「淡江菁英」金鷹獎校友們捐贈，感念他創辦此獎。前後的福園草坪和陽光草坪，是下課鐘響，大批學子、三五好友經常相約之處。
</w:t>
          <w:br/>
          <w:t>
</w:t>
          <w:br/>
          <w:t>
</w:t>
          <w:br/>
          <w:t>&lt;br /&gt; 
</w:t>
          <w:br/>
          <w:t>#### 黑天鵝展示廳
</w:t>
          <w:br/>
          <w:t>想知道學生間在討論什麼嗎？來黑天鵝展示廳就對了，除了考試週，學期中黑天鵝幾乎在每週都有系所、社團舉辦各項展覽，展示廳內有的大空間，讓學生盡情揮灑創意、展示青春活力。除了親自前往參觀外，在大學生涯中，新生們一定有機會參與策展和布置，和好夥伴們共同努力，亦是大學必經體驗之一喔！
</w:t>
          <w:br/>
          <w:t>　112學年度黑天鵝展示廳檔期表可逕洽秘書處網站（網址：http://www.ac.tku.edu.tw/black/archive.php?class=307）。
</w:t>
          <w:br/>
          <w:t>
</w:t>
          <w:br/>
          <w:t>
</w:t>
          <w:br/>
          <w:t>&lt;br /&gt; 
</w:t>
          <w:br/>
          <w:t>#### 文化休憩區
</w:t>
          <w:br/>
          <w:t>　有兩處，一在文學館、會文館及傳播館之間，一在商管大樓後方。陽光從樹葉中夾縫穿透、灑落在露天的木桌木椅上，這裡超搶手的，隨時可見師生在此談笑風生，亦是同學間念書、聊天的絕佳地點。
</w:t>
          <w:br/>
          <w:t>　在文學館旁的文化休憩區，偶爾也會遇見社團擺攤或即興演出。若是渴了、餓了，附近的鬆餅屋和全家便利店可滿足，趁著上課前，或下課十分鐘好好充個電、品味輕鬆愜意時光。溫馨提醒：這兒的松鼠常常出現，與你搶食喔。還有臺灣藍鵲家族、白鷺鷥、夜鷺不定時現身。
</w:t>
          <w:br/>
          <w:t>
</w:t>
          <w:br/>
          <w:t>
</w:t>
          <w:br/>
          <w:t>&lt;br /&gt; 
</w:t>
          <w:br/>
          <w:t>#### 五虎碑雕塑
</w:t>
          <w:br/>
          <w:t>　新生入學必定登上克難坡132石階的陡坡進入校園，看到開闊的一片晴朗天空，象徵著學生以樸實剛毅精神迎接大學生活， 畢業典禮時的必經之路，則是榮耀的64階五虎坡，坡上即是五虎碑雕塑。
</w:t>
          <w:br/>
          <w:t>　本校創建於1950年，屬虎，又位於淡水五虎崗上第四山頭，特塑五虎環抱石碑， 象徵「虎虎生風」，擁有強壯勇猛的體魄與精神；基座處刻有張創辦人建邦博士撰寫之「五虎崗傳奇」，鼓勵淡江莘莘學子歷經訓練，皆能展翅翱翔。
</w:t>
          <w:br/>
          <w:t>
</w:t>
          <w:br/>
          <w:t>
</w:t>
          <w:br/>
          <w:t>&lt;br /&gt; 
</w:t>
          <w:br/>
          <w:t>#### 紹謨紀念體育館
</w:t>
          <w:br/>
          <w:t>　紹謨紀念體育館為7層樓的玻璃帷幕建築，其包含課外活動輔導組、體育行政辦公室、柔道、武術室、韻律室、桌球室、代表隊訓練室、教師研究室、社團辦公室及貴賓室等多元規劃，並提供學生舒適的室內運動環境，讓喜愛運動的同學不必顧慮陰晴不定的天氣。
</w:t>
          <w:br/>
          <w:t>　此外，隔著透明玻璃，還可遠眺綠意盎然的觀音山，淡水最美的夕陽亦盡收眼底，提供了視覺上的驚喜。
</w:t>
          <w:br/>
          <w:t>
</w:t>
          <w:br/>
          <w:t>
</w:t>
          <w:br/>
          <w:t>&lt;br /&gt; 
</w:t>
          <w:br/>
          <w:t>#### 【蘭陽校園地景導覽】
</w:t>
          <w:br/>
          <w:t>#### 紹謨紀念活動中心
</w:t>
          <w:br/>
          <w:t>　具現代感及綠建築理念的紹謨紀念活動中心，造型發想源自蘭陽勝景五峰旗瀑布，籌備及興建歷時4年，是2014年加入蘭陽校園的新成員。在多雨的宜蘭，提供師生遮風避雨的室內活動空間。其中，重量訓練室的器材更是完備且嶄新，是健身的好所在。
</w:t>
          <w:br/>
          <w:t>
</w:t>
          <w:br/>
          <w:t>
</w:t>
          <w:br/>
          <w:t>&lt;br /&gt; 
</w:t>
          <w:br/>
          <w:t>#### 蘭陽校園新設精準健康學院
</w:t>
          <w:br/>
          <w:t>　具現代感及綠建築理念的蘭陽校舍，在多雨的宜蘭，提供師生遮風避雨的室內活動空間。112學年度新設精準健康學院，高齡健康管理學研究所碩士班開始招生，瞄準AI在醫療上的應用科學。
</w:t>
          <w:br/>
          <w:t>
</w:t>
          <w:br/>
          <w:t>
</w:t>
          <w:br/>
          <w:t>&lt;br /&gt; 
</w:t>
          <w:br/>
          <w:t>#### 林美山上美景處處 彩虹現身
</w:t>
          <w:br/>
          <w:t>　蘭陽校園位於林美山上，下雨過後太陽公公露臉，空氣特別清新，彩虹悠然現身，另一邊則緊鄰佛光大學。
</w:t>
          <w:br/>
          <w:t>
</w:t>
          <w:br/>
          <w:t>
</w:t>
          <w:br/>
          <w:t>&lt;br /&gt; 
</w:t>
          <w:br/>
          <w:t>#### 平原夜景璀璨
</w:t>
          <w:br/>
          <w:t>　從蘭陽校園遠眺蘭陽平原是最佳的夜景觀賞地。這兒光害較少，具有遼闊的視野。入夜時分，整個蘭陽平原街頭燈光交織成一片燈海，絢爛又浪漫！
</w:t>
          <w:br/>
          <w:t>
</w:t>
          <w:br/>
          <w:t>
</w:t>
          <w:br/>
          <w:t>&lt;br /&gt; 
</w:t>
          <w:br/>
          <w:t>#### 校園步道梅櫻爭豔
</w:t>
          <w:br/>
          <w:t>　校園內唯美的林蔭小徑，有一區遍植梅樹、櫻花，冬天梅花盛開、冬末春初之際，美麗的櫻花綻放、3、4月梅子滿樹結果。如此詩情畫意的地方，適合好友共賞美景，將時間花費在這些美好的事物上。
</w:t>
          <w:br/>
          <w:t>
</w:t>
          <w:br/>
          <w:t>
</w:t>
          <w:br/>
          <w:t>
</w:t>
          <w:br/>
          <w:t>&lt;br /&gt; 
</w:t>
          <w:br/>
          <w:t>#### 【台北校園介紹】
</w:t>
          <w:br/>
          <w:t>　台北校園服務為主，以開設終身教育與推廣教育課程為發展目標，積極開拓海內外之教育市場。
</w:t>
          <w:br/>
          <w:t>　台北校園設有推廣教育處，下設進修中心、推廣中心、日語中心、華語中心及證照中心，開授學分及非學分班的課程，具有提供終身教育、終身學習的功能。其中華語班業務相當完備， 
</w:t>
          <w:br/>
          <w:t>　此外，另設有商管學院碩士在職專班辦公室（EMBA），支援商管在職專班之教學與行政，並設有圖書館分館、資訊教室及聯誼廳。「回流教育」是台北校園全力衝刺的目標，同時負有開拓社會資源、服務社會的任務。
</w:t>
          <w:br/>
          <w:t>
</w:t>
          <w:br/>
          <w:t>
</w:t>
          <w:br/>
          <w:t>&lt;br /&gt; 
</w:t>
          <w:br/>
          <w:t>#### 【本校產學合作及學術優勢】
</w:t>
          <w:br/>
          <w:t>#### 產學集智媒合交流 成果豐碩
</w:t>
          <w:br/>
          <w:t>　研究發展處舉辦「2023產學集智媒合交流會」，邀請產業界人士與校內教師進行交流，促成具實用潛力的研究往產業延伸，建構本校與企業產學合作新模式，共同爭取政府產學計畫，將有助於各系所產學合作，亦增進學子到企業界實習的機會，本校文學院、商管學院各系已與多家企業合作，讓學生於大四或寒暑假參與實習。
</w:t>
          <w:br/>
          <w:t>
</w:t>
          <w:br/>
          <w:t>
</w:t>
          <w:br/>
          <w:t>&lt;br /&gt; 
</w:t>
          <w:br/>
          <w:t>#### 遠見臺灣最佳大學排行 本校續膺人文社科大學私校第一
</w:t>
          <w:br/>
          <w:t>　《遠見雜誌》於6月28日公布2023年「台灣最佳大學排行榜」，以「綜合大學」「人文社科大學」「醫科大學」「公立大學」「私立大學」「一般大學」「技職大學」分榜揭露成績。本校於「人文社科大學」分榜排行第三，與國立中正大學同名，維持去年的佳績仍為私校第一，前二名為臺灣師範大學、國立政治大學。同時，亦於私大、一般大學分榜排名第8 、18名。本校於「國際化程度」、「學術成就」、「社會聲望」細項分列第5、22、26名佳績。
</w:t>
          <w:br/>
          <w:t>
</w:t>
          <w:br/>
          <w:t>
</w:t>
          <w:br/>
          <w:t>&lt;br /&gt; 
</w:t>
          <w:br/>
          <w:t>#### THE世界大學影響力排名 本校全球201-300大幅躍進
</w:t>
          <w:br/>
          <w:t>　英國《泰晤士高等教育》（Times Higher Education, THE）於6月1日公布2023年「世界大學影響力排名（Impact Rankings 2023）」，共有全球1,591所大學參與排名，本校在全球排名進步為201-300名（前一期第301-400名），較去年大幅躍升，連帶國內排名也由原第10名上升到第6名。
</w:t>
          <w:br/>
          <w:t>
</w:t>
          <w:br/>
          <w:t>
</w:t>
          <w:br/>
          <w:t>&lt;br /&gt; 
</w:t>
          <w:br/>
          <w:t>#### 遠見 Cheers企業最愛 26年蟬聯私校榜首
</w:t>
          <w:br/>
          <w:t>　遠見雜誌於2月20日公布2023「企業最愛大學生排行榜」名單，本校名列榜單第九名，躍為全國私校第一。同時，在2月出刊的Cheers雜誌，公布2023「企業最愛大學生排行榜」本校蟬聯全國私校第一的榮銜，且為26年來紀錄保持者。遠見「學科領域排名」，依據「學科別」，分為文法商類、理工類、民生類，共三大類九個分榜，本校於「社會人文類」、「商管類」皆拿下第5名。</w:t>
          <w:br/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4876800"/>
              <wp:effectExtent l="0" t="0" r="0" b="0"/>
              <wp:docPr id="1" name="IMG_ba6cdae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08/m\bffbf112-d6f0-4ba8-88b7-f9732a9d9cf6.jpg"/>
                      <pic:cNvPicPr/>
                    </pic:nvPicPr>
                    <pic:blipFill>
                      <a:blip xmlns:r="http://schemas.openxmlformats.org/officeDocument/2006/relationships" r:embed="Ra81afbbab502465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37104"/>
              <wp:effectExtent l="0" t="0" r="0" b="0"/>
              <wp:docPr id="1" name="IMG_77b23f7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08/m\f5465704-2f54-4216-8774-551f326ebe0d.jpg"/>
                      <pic:cNvPicPr/>
                    </pic:nvPicPr>
                    <pic:blipFill>
                      <a:blip xmlns:r="http://schemas.openxmlformats.org/officeDocument/2006/relationships" r:embed="R6ce2fedf07b1434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371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480816"/>
              <wp:effectExtent l="0" t="0" r="0" b="0"/>
              <wp:docPr id="1" name="IMG_f90fa6c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08/m\4257f7e4-dfcb-4d34-b69a-3d462a3d0b5a.jpg"/>
                      <pic:cNvPicPr/>
                    </pic:nvPicPr>
                    <pic:blipFill>
                      <a:blip xmlns:r="http://schemas.openxmlformats.org/officeDocument/2006/relationships" r:embed="R1cfd144240674ae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48081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048000" cy="2286000"/>
              <wp:effectExtent l="0" t="0" r="0" b="0"/>
              <wp:docPr id="1" name="IMG_28ba24f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08/m\42a2057d-12c9-4951-8de2-ae693d74dc36.jpg"/>
                      <pic:cNvPicPr/>
                    </pic:nvPicPr>
                    <pic:blipFill>
                      <a:blip xmlns:r="http://schemas.openxmlformats.org/officeDocument/2006/relationships" r:embed="Rb8cbbcb5d9b348f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48000" cy="2286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480816"/>
              <wp:effectExtent l="0" t="0" r="0" b="0"/>
              <wp:docPr id="1" name="IMG_0f5a7ab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08/m\b26d954e-d504-4df8-9638-075b34d816e6.jpg"/>
                      <pic:cNvPicPr/>
                    </pic:nvPicPr>
                    <pic:blipFill>
                      <a:blip xmlns:r="http://schemas.openxmlformats.org/officeDocument/2006/relationships" r:embed="R7c0c4af53f2c4c5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48081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3c0a003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08/m\7542e235-bbc4-472d-9094-e25048d3d7e2.jpg"/>
                      <pic:cNvPicPr/>
                    </pic:nvPicPr>
                    <pic:blipFill>
                      <a:blip xmlns:r="http://schemas.openxmlformats.org/officeDocument/2006/relationships" r:embed="Rf1a611cf247c4aa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121152"/>
              <wp:effectExtent l="0" t="0" r="0" b="0"/>
              <wp:docPr id="1" name="IMG_3ba6d7e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08/m\ab8a3da9-2219-47f4-86cf-e96b4ced0ca5.jpg"/>
                      <pic:cNvPicPr/>
                    </pic:nvPicPr>
                    <pic:blipFill>
                      <a:blip xmlns:r="http://schemas.openxmlformats.org/officeDocument/2006/relationships" r:embed="R4f5fd44872bf497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12115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afe47de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08/m\d83f9d20-8eee-4069-9d61-4476d2cf6082.jpg"/>
                      <pic:cNvPicPr/>
                    </pic:nvPicPr>
                    <pic:blipFill>
                      <a:blip xmlns:r="http://schemas.openxmlformats.org/officeDocument/2006/relationships" r:embed="R7776f44a2053449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480816"/>
              <wp:effectExtent l="0" t="0" r="0" b="0"/>
              <wp:docPr id="1" name="IMG_95d3e9f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08/m\4d4ade64-5e53-47eb-9872-15d79d9069e6.jpg"/>
                      <pic:cNvPicPr/>
                    </pic:nvPicPr>
                    <pic:blipFill>
                      <a:blip xmlns:r="http://schemas.openxmlformats.org/officeDocument/2006/relationships" r:embed="R51f7063f0d504b3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48081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a1b8ebd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08/m\9852112c-b72a-4cda-a176-04735b999026.jpg"/>
                      <pic:cNvPicPr/>
                    </pic:nvPicPr>
                    <pic:blipFill>
                      <a:blip xmlns:r="http://schemas.openxmlformats.org/officeDocument/2006/relationships" r:embed="Rf92cbb88d3c6406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480816"/>
              <wp:effectExtent l="0" t="0" r="0" b="0"/>
              <wp:docPr id="1" name="IMG_7949a1e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08/m\07025e8d-a692-4c5d-808a-81cbb5220b11.jpg"/>
                      <pic:cNvPicPr/>
                    </pic:nvPicPr>
                    <pic:blipFill>
                      <a:blip xmlns:r="http://schemas.openxmlformats.org/officeDocument/2006/relationships" r:embed="Rf9c2618eb6b44e7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48081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529584"/>
              <wp:effectExtent l="0" t="0" r="0" b="0"/>
              <wp:docPr id="1" name="IMG_44b1e0c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08/m\5dc99d62-c7db-4e88-b561-bb8067beb9b6.jpg"/>
                      <pic:cNvPicPr/>
                    </pic:nvPicPr>
                    <pic:blipFill>
                      <a:blip xmlns:r="http://schemas.openxmlformats.org/officeDocument/2006/relationships" r:embed="R092b5b506bbe4a3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52958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3dd5934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08/m\6c28e7cc-9db6-4d8c-b0ad-8bef182de7ba.jpg"/>
                      <pic:cNvPicPr/>
                    </pic:nvPicPr>
                    <pic:blipFill>
                      <a:blip xmlns:r="http://schemas.openxmlformats.org/officeDocument/2006/relationships" r:embed="R048b390fb32845c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ad55570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08/m\d4ec08e5-25e7-41f7-b866-282095670615.jpg"/>
                      <pic:cNvPicPr/>
                    </pic:nvPicPr>
                    <pic:blipFill>
                      <a:blip xmlns:r="http://schemas.openxmlformats.org/officeDocument/2006/relationships" r:embed="R0972d080a042400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3072"/>
              <wp:effectExtent l="0" t="0" r="0" b="0"/>
              <wp:docPr id="1" name="IMG_46d4ee6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08/m\c3527e0c-bef6-4518-9f9b-2f023adfa6c1.JPG"/>
                      <pic:cNvPicPr/>
                    </pic:nvPicPr>
                    <pic:blipFill>
                      <a:blip xmlns:r="http://schemas.openxmlformats.org/officeDocument/2006/relationships" r:embed="R980d9bd1727f463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307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048000" cy="2176272"/>
              <wp:effectExtent l="0" t="0" r="0" b="0"/>
              <wp:docPr id="1" name="IMG_571b688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08/m\3afa4291-cab4-4b1b-8c5e-1a91f3e24066.jpg"/>
                      <pic:cNvPicPr/>
                    </pic:nvPicPr>
                    <pic:blipFill>
                      <a:blip xmlns:r="http://schemas.openxmlformats.org/officeDocument/2006/relationships" r:embed="Rf7140d8b70f840b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48000" cy="217627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480816"/>
              <wp:effectExtent l="0" t="0" r="0" b="0"/>
              <wp:docPr id="1" name="IMG_0a5210f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08/m\9de8b6a5-573e-4e7b-a380-1cf0ae29ece8.jpg"/>
                      <pic:cNvPicPr/>
                    </pic:nvPicPr>
                    <pic:blipFill>
                      <a:blip xmlns:r="http://schemas.openxmlformats.org/officeDocument/2006/relationships" r:embed="R92d330dfe98a403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48081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5386e07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08/m\a99f7470-336b-4e5f-90f4-cb9e09d6a174.jpg"/>
                      <pic:cNvPicPr/>
                    </pic:nvPicPr>
                    <pic:blipFill>
                      <a:blip xmlns:r="http://schemas.openxmlformats.org/officeDocument/2006/relationships" r:embed="Ra267078e3cfc400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d8431da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08/m\6e9fd64c-acdd-4fb5-b112-97af1d922ef4.jpg"/>
                      <pic:cNvPicPr/>
                    </pic:nvPicPr>
                    <pic:blipFill>
                      <a:blip xmlns:r="http://schemas.openxmlformats.org/officeDocument/2006/relationships" r:embed="R39a6a8d9997645a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3072"/>
              <wp:effectExtent l="0" t="0" r="0" b="0"/>
              <wp:docPr id="1" name="IMG_18b4ec5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08/m\a1a9b17b-3abf-4db5-877e-f3c23d89b67d.JPG"/>
                      <pic:cNvPicPr/>
                    </pic:nvPicPr>
                    <pic:blipFill>
                      <a:blip xmlns:r="http://schemas.openxmlformats.org/officeDocument/2006/relationships" r:embed="Re8ca1cb9622d465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307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4151376"/>
              <wp:effectExtent l="0" t="0" r="0" b="0"/>
              <wp:docPr id="1" name="IMG_0134e2f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08/m\06b47742-f5e4-4afe-afe1-07fe46ff66e7.jpg"/>
                      <pic:cNvPicPr/>
                    </pic:nvPicPr>
                    <pic:blipFill>
                      <a:blip xmlns:r="http://schemas.openxmlformats.org/officeDocument/2006/relationships" r:embed="R9f7c45481cd04ae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41513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43200"/>
              <wp:effectExtent l="0" t="0" r="0" b="0"/>
              <wp:docPr id="1" name="IMG_d93e07f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08/m\5ca99591-2165-48bd-8944-68b0f7a07905.JPG"/>
                      <pic:cNvPicPr/>
                    </pic:nvPicPr>
                    <pic:blipFill>
                      <a:blip xmlns:r="http://schemas.openxmlformats.org/officeDocument/2006/relationships" r:embed="R7bb247d278e14a6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43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1152144"/>
              <wp:effectExtent l="0" t="0" r="0" b="0"/>
              <wp:docPr id="1" name="IMG_9811728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08/m\2a6e3af7-0fb5-4f1c-a122-6f640d188a98.jpg"/>
                      <pic:cNvPicPr/>
                    </pic:nvPicPr>
                    <pic:blipFill>
                      <a:blip xmlns:r="http://schemas.openxmlformats.org/officeDocument/2006/relationships" r:embed="Ref0ccbc87b6143f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115214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43200"/>
              <wp:effectExtent l="0" t="0" r="0" b="0"/>
              <wp:docPr id="1" name="IMG_ef9a1b3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08/m\e7bbff1c-cfa8-4a7f-a550-e99e4b7f7f0e.jpg"/>
                      <pic:cNvPicPr/>
                    </pic:nvPicPr>
                    <pic:blipFill>
                      <a:blip xmlns:r="http://schemas.openxmlformats.org/officeDocument/2006/relationships" r:embed="R8e41f7bb7729463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43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43200"/>
              <wp:effectExtent l="0" t="0" r="0" b="0"/>
              <wp:docPr id="1" name="IMG_06520a3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08/m\21e4aeac-e9e2-492f-a0f2-3f5fee9ad60a.jpg"/>
                      <pic:cNvPicPr/>
                    </pic:nvPicPr>
                    <pic:blipFill>
                      <a:blip xmlns:r="http://schemas.openxmlformats.org/officeDocument/2006/relationships" r:embed="R25edf0072099491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43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e6d6bf5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08/m\900a0400-8e39-4dda-abd5-65eb52ff7725.JPG"/>
                      <pic:cNvPicPr/>
                    </pic:nvPicPr>
                    <pic:blipFill>
                      <a:blip xmlns:r="http://schemas.openxmlformats.org/officeDocument/2006/relationships" r:embed="Re5da48b4b17b459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2ded10a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08/m\7c3df7b7-aaf7-41e2-b31d-d94cc894f24b.jpg"/>
                      <pic:cNvPicPr/>
                    </pic:nvPicPr>
                    <pic:blipFill>
                      <a:blip xmlns:r="http://schemas.openxmlformats.org/officeDocument/2006/relationships" r:embed="R0c4d471b0d0d451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328160" cy="4876800"/>
              <wp:effectExtent l="0" t="0" r="0" b="0"/>
              <wp:docPr id="1" name="IMG_d221c53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08/m\9b45e6c5-3aa7-4943-94cb-ca0e0b353fae.jpg"/>
                      <pic:cNvPicPr/>
                    </pic:nvPicPr>
                    <pic:blipFill>
                      <a:blip xmlns:r="http://schemas.openxmlformats.org/officeDocument/2006/relationships" r:embed="R186d2937e95d4f7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28160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fee6d89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08/m\04b045d2-59ca-4b14-86f8-43a955464498.jpg"/>
                      <pic:cNvPicPr/>
                    </pic:nvPicPr>
                    <pic:blipFill>
                      <a:blip xmlns:r="http://schemas.openxmlformats.org/officeDocument/2006/relationships" r:embed="R4c515f0be42f4b2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37823d6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08/m\726816fe-d52b-4da9-9704-8a28f474b41b.jpg"/>
                      <pic:cNvPicPr/>
                    </pic:nvPicPr>
                    <pic:blipFill>
                      <a:blip xmlns:r="http://schemas.openxmlformats.org/officeDocument/2006/relationships" r:embed="Reee359000670442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bin" Id="Ra81afbbab5024658" /><Relationship Type="http://schemas.openxmlformats.org/officeDocument/2006/relationships/image" Target="/media/image2.bin" Id="R6ce2fedf07b1434c" /><Relationship Type="http://schemas.openxmlformats.org/officeDocument/2006/relationships/image" Target="/media/image3.bin" Id="R1cfd144240674ae6" /><Relationship Type="http://schemas.openxmlformats.org/officeDocument/2006/relationships/image" Target="/media/image4.bin" Id="Rb8cbbcb5d9b348f2" /><Relationship Type="http://schemas.openxmlformats.org/officeDocument/2006/relationships/image" Target="/media/image5.bin" Id="R7c0c4af53f2c4c5a" /><Relationship Type="http://schemas.openxmlformats.org/officeDocument/2006/relationships/image" Target="/media/image6.bin" Id="Rf1a611cf247c4aa2" /><Relationship Type="http://schemas.openxmlformats.org/officeDocument/2006/relationships/image" Target="/media/image7.bin" Id="R4f5fd44872bf497a" /><Relationship Type="http://schemas.openxmlformats.org/officeDocument/2006/relationships/image" Target="/media/image8.bin" Id="R7776f44a20534499" /><Relationship Type="http://schemas.openxmlformats.org/officeDocument/2006/relationships/image" Target="/media/image9.bin" Id="R51f7063f0d504b34" /><Relationship Type="http://schemas.openxmlformats.org/officeDocument/2006/relationships/image" Target="/media/image10.bin" Id="Rf92cbb88d3c64064" /><Relationship Type="http://schemas.openxmlformats.org/officeDocument/2006/relationships/image" Target="/media/image11.bin" Id="Rf9c2618eb6b44e74" /><Relationship Type="http://schemas.openxmlformats.org/officeDocument/2006/relationships/image" Target="/media/image12.bin" Id="R092b5b506bbe4a3f" /><Relationship Type="http://schemas.openxmlformats.org/officeDocument/2006/relationships/image" Target="/media/image13.bin" Id="R048b390fb32845c3" /><Relationship Type="http://schemas.openxmlformats.org/officeDocument/2006/relationships/image" Target="/media/image14.bin" Id="R0972d080a042400f" /><Relationship Type="http://schemas.openxmlformats.org/officeDocument/2006/relationships/image" Target="/media/image15.bin" Id="R980d9bd1727f4633" /><Relationship Type="http://schemas.openxmlformats.org/officeDocument/2006/relationships/image" Target="/media/image16.bin" Id="Rf7140d8b70f840be" /><Relationship Type="http://schemas.openxmlformats.org/officeDocument/2006/relationships/image" Target="/media/image17.bin" Id="R92d330dfe98a4039" /><Relationship Type="http://schemas.openxmlformats.org/officeDocument/2006/relationships/image" Target="/media/image18.bin" Id="Ra267078e3cfc4000" /><Relationship Type="http://schemas.openxmlformats.org/officeDocument/2006/relationships/image" Target="/media/image19.bin" Id="R39a6a8d9997645a5" /><Relationship Type="http://schemas.openxmlformats.org/officeDocument/2006/relationships/image" Target="/media/image20.bin" Id="Re8ca1cb9622d465a" /><Relationship Type="http://schemas.openxmlformats.org/officeDocument/2006/relationships/image" Target="/media/image21.bin" Id="R9f7c45481cd04aec" /><Relationship Type="http://schemas.openxmlformats.org/officeDocument/2006/relationships/image" Target="/media/image22.bin" Id="R7bb247d278e14a63" /><Relationship Type="http://schemas.openxmlformats.org/officeDocument/2006/relationships/image" Target="/media/image23.bin" Id="Ref0ccbc87b6143fb" /><Relationship Type="http://schemas.openxmlformats.org/officeDocument/2006/relationships/image" Target="/media/image24.bin" Id="R8e41f7bb77294632" /><Relationship Type="http://schemas.openxmlformats.org/officeDocument/2006/relationships/image" Target="/media/image25.bin" Id="R25edf0072099491c" /><Relationship Type="http://schemas.openxmlformats.org/officeDocument/2006/relationships/image" Target="/media/image26.bin" Id="Re5da48b4b17b4599" /><Relationship Type="http://schemas.openxmlformats.org/officeDocument/2006/relationships/image" Target="/media/image27.bin" Id="R0c4d471b0d0d4516" /><Relationship Type="http://schemas.openxmlformats.org/officeDocument/2006/relationships/image" Target="/media/image28.bin" Id="R186d2937e95d4f76" /><Relationship Type="http://schemas.openxmlformats.org/officeDocument/2006/relationships/image" Target="/media/image29.bin" Id="R4c515f0be42f4b21" /><Relationship Type="http://schemas.openxmlformats.org/officeDocument/2006/relationships/image" Target="/media/image30.bin" Id="Reee359000670442e" /></Relationships>
</file>