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cfc2c644143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 人工智慧學系主任 游國忠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學經歷：中央大學資訊工程博士 
</w:t>
          <w:br/>
          <w:t>真理大學資訊工程學系專任教授
</w:t>
          <w:br/>
          <w:t>高教評鑑中心校務評鑑委員 
</w:t>
          <w:br/>
          <w:t>這波人工智慧浪潮來得又快又急，預估將影響未來10年人文、社會、科學與技術的發展，AI系的學生除了有扎實的專業知能之外也需要進行跨領域學習。近期系務發展將推動AI系學生實務專題製作，產業實習及跨領域學習。</w:t>
          <w:br/>
        </w:r>
      </w:r>
    </w:p>
  </w:body>
</w:document>
</file>