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a31eacb7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德國康斯坦茨大學到訪 尋求雙方多元交流機會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【潘劭愷淡水校園報導】德國康斯坦茨大學，校長Prof. Dr. Katharina Holzinger偕同副校長Prof. Dr. Dorothea Debus、國際長Dr. Johannes Dingler及副國際長Ms. Christina Fritz，9月18日到校參訪，由國際暨兩岸事務處接待，除參觀校園，並進行意見交流，尋求多元合作機會。
</w:t>
          <w:br/>
          <w:t>交流座談由國際事務副校長陳小雀主持，外語學院院長吳萬寶、觀光系主任陳淑娟、研發處歐研中心主任陳麗娟、德文系副教授施侯格等人參與，陳小雀與Prof. Dr. Katharina首先分別進行兩校簡介，接著就師生交流、學術研究合作等項目進行意見交換，其中對於語言與包括AI等其他專業領域的結合，以及分享受到少子女化影響的因應措施多所著墨，並期待持續透過積極交流，開啟日後合作機會。
</w:t>
          <w:br/>
          <w:t>康斯坦茨大學位於德國南部巴登符騰堡邦，毗鄰博登湖。成立於1966年，注重頂尖研究、卓越教學、國際化和跨學科合作，沒有獨立的研究所或教授職位，而是劃分「數學與自然科學」、「人文科學和政治」及「法律與經濟」3大區塊、13個學科領域，約有學生1萬餘人，為德國11所菁英卓越大學之一。24小時全天候開放的圖書館為特色之一，提供越來越多的英語授課課程，引進歐洲學歷架構（ECTS）和學士／碩士學制，與世界各國70餘所大學校院建立合作關係和交流項目；更因擁有廣闊的校園面積、眾多頂級教授以及每年來自精英大學項目的鉅額經費，被明鏡週刊評為「博登湖畔的迷你哈佛」，以頂級的社會科學與交叉學科建設蜚聲歐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973823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f03fc2b-cf4a-46f2-9cbf-bca66a3eb164.jpg"/>
                      <pic:cNvPicPr/>
                    </pic:nvPicPr>
                    <pic:blipFill>
                      <a:blip xmlns:r="http://schemas.openxmlformats.org/officeDocument/2006/relationships" r:embed="R581912151d92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bcb62f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701a0dc-a162-4b5b-865b-cb2ed458e241.jpg"/>
                      <pic:cNvPicPr/>
                    </pic:nvPicPr>
                    <pic:blipFill>
                      <a:blip xmlns:r="http://schemas.openxmlformats.org/officeDocument/2006/relationships" r:embed="R82b82ccf97714e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1912151d9243c8" /><Relationship Type="http://schemas.openxmlformats.org/officeDocument/2006/relationships/image" Target="/media/image2.bin" Id="R82b82ccf97714e42" /></Relationships>
</file>