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0bc4d6e7c274be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1172 期</w:t>
        </w:r>
      </w:r>
    </w:p>
    <w:p>
      <w:pPr>
        <w:jc w:val="center"/>
      </w:pPr>
      <w:r>
        <w:r>
          <w:rPr>
            <w:rFonts w:ascii="Segoe UI" w:hAnsi="Segoe UI" w:eastAsia="Segoe UI"/>
            <w:sz w:val="32"/>
            <w:color w:val="000000"/>
            <w:b/>
          </w:rPr>
          <w:t>化材系學生暑期實習分享 高階主管聆聽賜教</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陳昀淡水校園報導】化材系於10月24日下午1時，於工學大樓E401教室進行暑期實習海報暨成果發表會，由陳奕安等八位四年級的實習生分別發表了在暑期實習的經驗及心得，分享大一的學弟妹。並邀請宗瑋工業股份有限公司董事長林健祥等5家公司，共10位實習單位主管蒞臨指導。在聆聽兩小時的報告後，同時也是校友的他們，參與海報暨成果發表競賽評分，並給與學弟妹們回饋與寶貴意見。
</w:t>
          <w:br/>
          <w:t>「你們不是來實習的，是來學習作老闆的。」林健祥在會中回應學生的報告提到，其實辦理暑期實習的目的，是希望學生能夠得到產業上的實際經驗，並為未來鋪路。他更語重心長的建議學生，以剛畢業的新鮮人來說，實習是非常重要的。「有機會的話多學習，把知識好好的放在心裡。」
</w:t>
          <w:br/>
          <w:t>當日除了林健祥，來到教室參與成果發表的尚有多位企業高層，均全程聽取學生成果報告，包括：科盛科技股份有限公司協理林秀春、翰可能源股份有限公司經理袁錦湘、中鼎工程股份有限公司採購組主管高嘉伶、人資主管鄭旭恆、膜淨材料股份有限公司執行長張旭賢及技術長陳柏瑜等10位。系主任林正嵐除了感謝系友給與系上許多實習機會，也建議在場同學有機會就去實習，能在大學時期就了解業界實際運作情況。
</w:t>
          <w:br/>
          <w:t>八位實習生陸續發表精彩豐富的實習成果，分別在自身、制度、環境、工作內容及心得發表心得。翰可能源實習的李品儀則有感而發，感謝翰可跟學校給與這次實習的機會，謝謝他們的包容及細心且耐心的開導。於膜淨材料實習的廖泓鈞分享自己對職場交流之看法：「工作上的事僅止於工作，偶發的爭吵是為了得到解決方法，不要讓情緒影響到同事間的相處，才能營造良好的工作氛圍，有效提高工作效率。」
</w:t>
          <w:br/>
          <w:t>中鼎工程實習的陳奕安認為，從學校到職場的轉變是，時間安排相對沒那麼靈活，且因職場工作是一環接一環，若沒按時做完會影響到其他人；永光化學實習的楊蕙宇提到，公司讓她參與染料檢驗和測試，讓她深深體會到品質控制對企業的重要性，學會重視細節和精確性，同時也讓她獲得寶貴的職場經驗；同在永光化學的陳志宜則給自己下了「給個機會去認識自己與社會的距離」之實習目標，跳脫舒適圈之餘，也因實習對環保相關知識有更深的體會。
</w:t>
          <w:br/>
          <w:t>陳志宜分享，許多同事不厭其煩的教她操作，長官也給她很多幫助。她認為大學期間想成為什麼樣的人、想做什麼是很重要的選擇。陳奕安也強烈建議學弟妹，勇敢表達自己的意見，並爭取相關實習機會，必定會對未來有所收穫。</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68aea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ad03b528-2436-4fcd-b78d-ed116fd3027f.jpg"/>
                      <pic:cNvPicPr/>
                    </pic:nvPicPr>
                    <pic:blipFill>
                      <a:blip xmlns:r="http://schemas.openxmlformats.org/officeDocument/2006/relationships" r:embed="R507350a5637743e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7dd5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62a91229-8784-4d80-bb32-27f4b71cb4c9.jpg"/>
                      <pic:cNvPicPr/>
                    </pic:nvPicPr>
                    <pic:blipFill>
                      <a:blip xmlns:r="http://schemas.openxmlformats.org/officeDocument/2006/relationships" r:embed="R15efb5d50f7b486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07350a5637743e9" /><Relationship Type="http://schemas.openxmlformats.org/officeDocument/2006/relationships/image" Target="/media/image2.bin" Id="R15efb5d50f7b4867" /></Relationships>
</file>