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a0780f3a145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社論：勇於向自我極限挑戰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八十八學年度私立大學院校中程校務發展計畫的審查結果，教育部雖未作正式的公布，而各種媒體已迫不及待的透露各項資訊。可見這項評鑑是多麼受到社會各界的重視，眾人皆翹首以望：國內究竟哪一所私立大學辦得最好？教育部把評比的大學分成幾個類別；有「綜合大學」、「工學類」、「醫學類」、「改制及新設校院」……等。而本校係屬於「綜合大學」之列。據報載：本校在六項指標（計畫與執行、教學與輔導、研究、推廣教育、行政運作、會計運作）中除「教學與輔導」外，其他五項均屬「較優」。教育部用了一個很「弔詭」的辭彙「較優」，讓列名同級的學校失去了「爭奪冠軍」的依憑。教育部又用了一招「善意的隱藏」，只公布「補助經費」，而不公布「獎助經費」，卻又說「獎助經費」是依評鑑結果的排名決定，巧妙的避過了「誰是第一」可能引起的批評。可是人們的心目中還是永遠懸念著一個問號，「究竟誰是第一？」
</w:t>
          <w:br/>
          <w:t>
</w:t>
          <w:br/>
          <w:t>　根據某報刊載：「綜合大學則由淡江大學拔得頭籌」。而各報皆載淡江大學的「補助經費」為各校之冠。其實，我們並不太在意能否拔得頭籌，但是我們確實很在乎，為什麼我們的「教學與輔導」一項，未能列入「較優」。就綜合大學而言，「教學與輔導」的重要性，是凌駕於各項評鑑之上的。我們用自評的尺度再次瀏覽一下本校所提出的中程計畫，不難發現，確實還有一些猶待努力提升的空間。例如：
</w:t>
          <w:br/>
          <w:t>
</w:t>
          <w:br/>
          <w:t>　第一、 若將八十八學年度的計畫書與上一年評比，其中除「會計運作」一項外，其他各項均有增補，唯獨「教學與輔導」項下只增加「其他各項與教學有關之改進措施與成效」一條，不僅造成評審委員錯覺以為我們沒有進步，再則也缺乏醒目的標題文字。
</w:t>
          <w:br/>
          <w:t>
</w:t>
          <w:br/>
          <w:t>　第二、 在該項內容中，我們不諱言，其中「就業輔導」與「遠距教學」確也有待加強的空間。林志鴻主任在近期行政會議中分析「校友對本校的滿意度」時就曾經指出校友對「就業輔導」的滿意度是偏低的，而「遠距教學」在本校也屬起步。至於「提升學生素質及讀書風氣專案小組」的執行成效如何？有否追蹤考核？都是值得自我檢討的。
</w:t>
          <w:br/>
          <w:t>
</w:t>
          <w:br/>
          <w:t>　第三、 雖然教育部對評鑑中某些項目有必須填寫資料的要求，但它給各校以表現特色的自主空間仍然是很大的，在計畫書中似未能凸顯與掌握。
</w:t>
          <w:br/>
          <w:t>
</w:t>
          <w:br/>
          <w:t>　總之，評鑑工作就是一種檢討與惕勵，它的最大效用是能促使我們百尺竿頭更進一步。而進步的要件是勇於面對自己，向自我的極限挑戰。</w:t>
          <w:br/>
        </w:r>
      </w:r>
    </w:p>
  </w:body>
</w:document>
</file>