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7907cba70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第193次行政會議 葛校長提醒善用招生獎學金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【潘劭愷淡水校園報導】第193次行政會議11月24日下午2時，在驚聲國際會議廳舉行，由校長葛煥昭主持，3位副校長、一級主管參與，臺北校園同步視訊。
</w:t>
          <w:br/>
          <w:t>葛校長首先說明，日前董事會通過113年度調薪案，薪資撥付作業將視立法院通過時間，責成人資處與財務處協調彈性處理。接著提到本校受少子化衝擊，學生人數減少勢不可免，感謝同仁們在招生方面的努力，但也提醒除了日間學制學士班外，也要加強碩博士班、碩士在職專班、以及境外生的的招生，善用有蓮獎學金等招生獎學金，吸引並鼓勵學生就讀及續讀本校；更要注重學生學習狀況，提升就學穩定率。
</w:t>
          <w:br/>
          <w:t>專題報告「永續無限、影響無界：韌性治理規劃組的當責行動與日常實作」由永續中心韌性治理組組長涂敏芬進行，從標竿企業台達電的韌性治理談起，帶入本校韌性治理的規劃與支持：大學社會責任融入校務發展的規劃，透過「日常實作」與「當責行動」機制的推動與執行，朝「永續無限＋影響無界」的目標邁進。接著說明該組成立後執行業務與規劃，並針對目前編製的《2023淡江大學永續報告書的進度與規劃，感謝相關單位的協助並期待如期完成。
</w:t>
          <w:br/>
          <w:t>會中通過「淡江大學永續發展與社會創新中心設置辦法」第三條修正草案、「淡江大學大學社會責任推動委員會設置辦法」第三條修正草案、「淡江大學永續發展管理暨推動人員設置辦法」草案及「淡江大學資訊安全暨個人資料管理委員會設置辦法」草案4項提案。其中「淡江大學永續發展管理暨推動人員設置辦法」草案，係強化本校對永續發展相關推動及培養各一級單位永續人才；「淡江大學資訊安全暨個人資料管理委員會設置辦法」則因應高教深耕第二期資安強化專章要求，全校需導入資訊安全管理制度（Information Security Management System System，ISMS），依規範成立資安推動組織，並配置資安長，負責推動、協調、督導及審查本校資安管理事項。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ef12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d2bf31d-20fd-4fd7-abc3-532ab6e3af2d.jpg"/>
                      <pic:cNvPicPr/>
                    </pic:nvPicPr>
                    <pic:blipFill>
                      <a:blip xmlns:r="http://schemas.openxmlformats.org/officeDocument/2006/relationships" r:embed="R2fa3f6126b2c44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81f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7ecf075-f3c5-4a5a-8b16-8c0ebc2aaa21.jpg"/>
                      <pic:cNvPicPr/>
                    </pic:nvPicPr>
                    <pic:blipFill>
                      <a:blip xmlns:r="http://schemas.openxmlformats.org/officeDocument/2006/relationships" r:embed="R9dee9137358c44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a3f6126b2c44ff" /><Relationship Type="http://schemas.openxmlformats.org/officeDocument/2006/relationships/image" Target="/media/image2.bin" Id="R9dee9137358c4440" /></Relationships>
</file>