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41196bd1945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洪采伶分享電競團隊大小事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依如淡水校園報導】諮商職涯暨學習發展輔導中心為了讓學生了解新型態產業發展，12月6日下午1時在HC307舉辦「從夢想到實現─成為電競爭霸場中的王者」講座，邀請電子競技職業隊「閃電狼」行銷總監、資傳系校友洪采伶主講，分享電競產業樣貌及電競職業隊的職涯歷程。
</w:t>
          <w:br/>
          <w:t>洪采伶說明，電競團隊除了選手，還有後援工作團隊，協助規劃賽程及拍攝比賽過程，並透過行銷與廠商製作周邊產品推展團隊。選手由校園競賽或電競比賽中產生，從練習生開始培訓，工作時間為中午12時至晚上12時，幾乎都坐在辦公室裡，每年平均參加2至3次比賽，因為工時長及比賽輸贏等壓力，選手需具備遊戲技術、抗壓性，以及溝通和團隊合作能力，公司會幫選手規劃運動時間和相關課程培訓，及身心靈健康方面的照護。考量選手的職業生涯較短，也會協助安排退役後的職涯諮詢，提供理財課程等，保障選手的未來生涯。
</w:t>
          <w:br/>
          <w:t>洪采伶提及行銷部門透過創造議題，換取品牌及隊伍聲量的增加，因此會不定期舉辦見面會，也曾安排「拍貼」讓粉絲與偶像合照。為了慶祝閃電狼成軍十週年，團隊甫於11月2日在華山文創園區舉辦為期四天的「拾光」特展，現場打造歷史回顧特區「拾光隧道」，以近100位選手照片布置成選手牆，引領觀展者了解選手們的日常點滴及輝煌隊史。
</w:t>
          <w:br/>
          <w:t>資圖四戴至誠表示，他平時每週看兩小時的電競比賽，聽完演講對於電競產業有更深的了解。英文一李昱廷分享，自身在國高中時期曾有接觸電競，今日參與這場演講才再次續緣，未來若有機會會再接觸電競產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96640"/>
              <wp:effectExtent l="0" t="0" r="0" b="0"/>
              <wp:docPr id="1" name="IMG_7375d6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969bc153-51d6-43ff-a92f-26495f009cc5.jpg"/>
                      <pic:cNvPicPr/>
                    </pic:nvPicPr>
                    <pic:blipFill>
                      <a:blip xmlns:r="http://schemas.openxmlformats.org/officeDocument/2006/relationships" r:embed="R57339c3636f140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96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16224"/>
              <wp:effectExtent l="0" t="0" r="0" b="0"/>
              <wp:docPr id="1" name="IMG_3aab4f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7264909e-7997-4178-a818-688a1e327b54.jpg"/>
                      <pic:cNvPicPr/>
                    </pic:nvPicPr>
                    <pic:blipFill>
                      <a:blip xmlns:r="http://schemas.openxmlformats.org/officeDocument/2006/relationships" r:embed="R007c0bb0e95c4c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16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339c3636f140f5" /><Relationship Type="http://schemas.openxmlformats.org/officeDocument/2006/relationships/image" Target="/media/image2.bin" Id="R007c0bb0e95c4c2a" /></Relationships>
</file>