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935585b3634b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Alumni Gathered for the Indonesia Biennial Meeting, Dennis Chen Re-elected as the President of TKU Worldwide Alumni Association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Spirit, Global Connection" - After a hiatus of 3 years, Tamkang University Worldwide Alumni Association held the first member meeting of 14th General Assembly in Indonesia from November 25 to 27. Nearly 500 alumni from around the world gathered in Jakarta for the grand event. The alumni unanimously elected Hon. Dr. Dennis Chen, Chairman of WIN Semiconductors Corp., as the President for another term during the member meeting on November 26. Mr. Shu-Chung Lee was reappointed as the Secretary-General. The appointment certificates were presented by President Huan-Chao Keh.
</w:t>
          <w:br/>
          <w:t>The member meeting also elected Fei-Long Chen, Deng-Jian Hou, Hsiang-Shu Duan, and Ding-Chuan Chen as honorary presidents. Additionally, 35 directors and supervisors were elected. Hon. Dr. Lawrence Lin, Cheng-Rong Chiang, Tsang-Chiang Chen, Tzu-Hua Chuang, Wen-Fu Chuang, Chi-Feng Feng, Ching-He Peng, Ming-Chuan Tsai, and Zhen-Gang Zhan were nominated to serve as vice-presidents for the 14th term. The Indonesia biennial meeting also announced that the 2024 annual meeting would be held in Houston, USA, organized jointly by the North American Alumni Association and the Houston Alumni Association. 5 alumni, including Dennis Chen, Lawrence Lin, Cheng-Rong Chiang, Tzu-Hua Chuang, and Yuan-Tzong Chang, each donated one million NTD on the spot to support their alma mater.
</w:t>
          <w:br/>
          <w:t>To welcome this joyful reunion, many alumni even arrived in Indonesia ahead of time for a vacation before attending the conference. On the China Airlines flight from Taoyuan to Jakarta on the 25th, the seat covers were adorned with the school emblem and the words "Tamkang Alumni Gathering 2023." Tamkang alumni, dressed in various colors of red, blue, white, and black TKU T-shirts, became a sizable group instantly, resembling a chartered flight. On the evening of the 26th, everyone participated in the Indonesia biennial meeting banquet, themed around Balinese attire. They indulged in delicious dishes, exchanged pleasantries, and took photos to commemorate the event.
</w:t>
          <w:br/>
          <w:t>President Keh, Chairperson Flora Chia-I Chang, and many first- and second-level supervisors at Tamkang University attended this grand event. They praised the extraordinary achievements of the alumni, highlighting their unity and wholehearted support for the various developments at their alma mater. The gathering, organized by several alumni, including the Southeast Asian Alumni Association President Ching-He Peng, Indonesian Alumni Association Advisor Shi-Dian Lu, and Chairman Zhe-Song Chang, after meticulous planning for 6 months, brought immense joy to the participating alumni. Following the conference, many alumni continued their joyous experience by joining a tour in Yogyakarta, Indonesia from November 28 to 30. Wearing traditional Indonesian attire, they visited volcanic attractions, enjoying a carefree and happy three-day itinerary.</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c979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4527b522-56c5-4010-80f1-43ff2d38ce37.jpg"/>
                      <pic:cNvPicPr/>
                    </pic:nvPicPr>
                    <pic:blipFill>
                      <a:blip xmlns:r="http://schemas.openxmlformats.org/officeDocument/2006/relationships" r:embed="Rf7bdc420069a4927"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92a90b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9889a4fa-2d3e-4680-9808-3e633fda0e21.jpg"/>
                      <pic:cNvPicPr/>
                    </pic:nvPicPr>
                    <pic:blipFill>
                      <a:blip xmlns:r="http://schemas.openxmlformats.org/officeDocument/2006/relationships" r:embed="Rf379973e15b348f2" cstate="print">
                        <a:extLst>
                          <a:ext uri="{28A0092B-C50C-407E-A947-70E740481C1C}"/>
                        </a:extLst>
                      </a:blip>
                      <a:stretch>
                        <a:fillRect/>
                      </a:stretch>
                    </pic:blipFill>
                    <pic:spPr>
                      <a:xfrm>
                        <a:off x="0" y="0"/>
                        <a:ext cx="4876800" cy="30967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68dd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43a79c89-a4ad-4c94-8909-70ef3efaaf3d.jpg"/>
                      <pic:cNvPicPr/>
                    </pic:nvPicPr>
                    <pic:blipFill>
                      <a:blip xmlns:r="http://schemas.openxmlformats.org/officeDocument/2006/relationships" r:embed="Racfa4f979589424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34640"/>
              <wp:effectExtent l="0" t="0" r="0" b="0"/>
              <wp:docPr id="1" name="IMG_cbcc11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d82671cf-1393-4159-9186-f779e29cb1d7.jpg"/>
                      <pic:cNvPicPr/>
                    </pic:nvPicPr>
                    <pic:blipFill>
                      <a:blip xmlns:r="http://schemas.openxmlformats.org/officeDocument/2006/relationships" r:embed="R47bf9e08ae494f67" cstate="print">
                        <a:extLst>
                          <a:ext uri="{28A0092B-C50C-407E-A947-70E740481C1C}"/>
                        </a:extLst>
                      </a:blip>
                      <a:stretch>
                        <a:fillRect/>
                      </a:stretch>
                    </pic:blipFill>
                    <pic:spPr>
                      <a:xfrm>
                        <a:off x="0" y="0"/>
                        <a:ext cx="4876800" cy="28346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376928" cy="4876800"/>
              <wp:effectExtent l="0" t="0" r="0" b="0"/>
              <wp:docPr id="1" name="IMG_f2fdd9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46de6626-f12f-46e9-afd9-7349c9ae7c6e.jpg"/>
                      <pic:cNvPicPr/>
                    </pic:nvPicPr>
                    <pic:blipFill>
                      <a:blip xmlns:r="http://schemas.openxmlformats.org/officeDocument/2006/relationships" r:embed="R87fa5915e941432b" cstate="print">
                        <a:extLst>
                          <a:ext uri="{28A0092B-C50C-407E-A947-70E740481C1C}"/>
                        </a:extLst>
                      </a:blip>
                      <a:stretch>
                        <a:fillRect/>
                      </a:stretch>
                    </pic:blipFill>
                    <pic:spPr>
                      <a:xfrm>
                        <a:off x="0" y="0"/>
                        <a:ext cx="43769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bdc420069a4927" /><Relationship Type="http://schemas.openxmlformats.org/officeDocument/2006/relationships/image" Target="/media/image2.bin" Id="Rf379973e15b348f2" /><Relationship Type="http://schemas.openxmlformats.org/officeDocument/2006/relationships/image" Target="/media/image3.bin" Id="Racfa4f979589424d" /><Relationship Type="http://schemas.openxmlformats.org/officeDocument/2006/relationships/image" Target="/media/image4.bin" Id="R47bf9e08ae494f67" /><Relationship Type="http://schemas.openxmlformats.org/officeDocument/2006/relationships/image" Target="/media/image5.bin" Id="R87fa5915e941432b" /></Relationships>
</file>