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70da4755484d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境外生春節聯歡 感受過年團圓氣氛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曉薇淡水報導】國際暨兩岸事務處1月10日晚上6時，在淡水將捷金鬱金香酒店1樓宴會廳舉辦境外生春節聯歡會，主題為「祥龍飛騰迎新春」。校長葛煥昭、行政副校長林俊宏、國際事務副校長陳小雀、秘書長劉艾華、各學術及行政單位一級主管、以及外交部研究設計會專案助理黃新予、陸委會港澳蒙藏處科長蔡孟潔、海基會文教處副處長劉慧玲等人出席，與逾300位境外生共同歡慶新春佳節。
</w:t>
          <w:br/>
          <w:t>葛校長在開場致詞中提到，為了讓境外生在回國家前齊聚一堂，特别將春節聯歡會提前，讓大家都能感受新年的團圓氣氛；蔡孟潔除了向大家拜早年，讚許本校國際化教育理念，及對境外學生照顧外，也特別說明政府持續支持僑外學生留臺發展，有興趣的學生可以多多留意相關措施，同時期望新的一年持續加強兩岸學術合作。
</w:t>
          <w:br/>
          <w:t>活動一開始由醒獅團的舞獅表演揭開序幕，接著陸續由境外生們帶來精彩表演，包括印尼學生的舞蹈、馬來西亞學生的唱歌、香港學生的吉他演奏與唱歌等節目，其中拉脫維亞學生柯達佳特別演奏傳統樂器岡德雷琴，演出特別準備的曲子〈從拉脫維亞飛往臺灣〉，特殊的琴音吸引眾人目光，為晚會增色不少。表演間則搭配摸彩活動，送出包括香薰機、除濕機、家樂福禮券、溫泉泡湯券、電腦螢幕、現金紅包等115個獎品，最大獎葛校長所準備的6,000元紅包，在一片驚呼中，由來自香港的資工系四年級陳曉龍獲得。
</w:t>
          <w:br/>
          <w:t>晚會尾聲，葛校長帶領國際處同仁，至各桌發放紅包給與會學生，祝福大家新年快樂，馬來西亞同學會學生們，則帶領大家歡唱賀歲歌〈大團圓〉，為活動劃下美麗句點。經濟二林曉琪表示，雖然沒有抽中獎品，但很開心能夠參與春節聯歡會，與朋友們一起歡慶新年。資傳三江靖琳表示自己第一次參與春節聯歡，感覺跟來自不同國家的同學一起慶祝新年的體驗很特別，為自己的留學生活增添一份難忘的回憶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27248"/>
              <wp:effectExtent l="0" t="0" r="0" b="0"/>
              <wp:docPr id="1" name="IMG_9e6dcae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1/m\dacfdce7-b509-4f0f-ae61-1c05c9acede0.jpg"/>
                      <pic:cNvPicPr/>
                    </pic:nvPicPr>
                    <pic:blipFill>
                      <a:blip xmlns:r="http://schemas.openxmlformats.org/officeDocument/2006/relationships" r:embed="Rb88580972e26439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272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89376"/>
              <wp:effectExtent l="0" t="0" r="0" b="0"/>
              <wp:docPr id="1" name="IMG_aef573c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1/m\5a9a05f8-deb1-4b4d-8515-80752ac54407.jpg"/>
                      <pic:cNvPicPr/>
                    </pic:nvPicPr>
                    <pic:blipFill>
                      <a:blip xmlns:r="http://schemas.openxmlformats.org/officeDocument/2006/relationships" r:embed="Rcca23743f53f45f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893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b2360cb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1/m\38726a27-2e0e-4e95-af02-0276b76199cd.jpg"/>
                      <pic:cNvPicPr/>
                    </pic:nvPicPr>
                    <pic:blipFill>
                      <a:blip xmlns:r="http://schemas.openxmlformats.org/officeDocument/2006/relationships" r:embed="R58f43adf492b442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9d2b1e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1/m\ea35c261-a6e8-4a8a-ac35-bb59a39936fc.jpg"/>
                      <pic:cNvPicPr/>
                    </pic:nvPicPr>
                    <pic:blipFill>
                      <a:blip xmlns:r="http://schemas.openxmlformats.org/officeDocument/2006/relationships" r:embed="Rda472b8fb708498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88580972e264392" /><Relationship Type="http://schemas.openxmlformats.org/officeDocument/2006/relationships/image" Target="/media/image2.bin" Id="Rcca23743f53f45f7" /><Relationship Type="http://schemas.openxmlformats.org/officeDocument/2006/relationships/image" Target="/media/image3.bin" Id="R58f43adf492b4421" /><Relationship Type="http://schemas.openxmlformats.org/officeDocument/2006/relationships/image" Target="/media/image4.bin" Id="Rda472b8fb7084989" /></Relationships>
</file>