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dd10c74e44f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好生活 淡北 入圍2024遠見USR大學社會責任獎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2024遠見USR大學社會責任獎，2月20日公布入圍名單，本校USR「淡水好生活：山海河賦創設計行動」計畫以「疫後韌性商圈營造策略：2023淡水生活節」入圍在地共融組，「淡北風情e線牽、海陸旅遊全體驗」計畫則以「清法戰爭滬尾宴」入圍產業共創組。
</w:t>
          <w:br/>
          <w:t>由本校好生活USR計畫，與淡水商圈文化觀光協會、淡水社區大學聯合舉辦的「2023年淡水生活節：淡味漫慢蔓TAMSUI LIFE STYLE」於去年11月11至19日舉行，活動共計6大主題，討論與淡水密不可分的各項議題，進一步希望大家走出家門，接近這座山海河城市，享受這一片屬於大家的美好。計畫主持人，永續中心社會策略組組長黃瑞茂表示，以前的USR計畫都會分別至老街展出，淡水生活節則像是提供一個平台，讓各USR計畫可以共同參與策劃。未來也將繼續改造街上空間，讓更多課程的教師能夠活用這些地點進行策展。
</w:t>
          <w:br/>
          <w:t>滬尾宴於2020年開始規劃，以1884年清法戰爭之滬尾戰役為發想，藉11道佳餚呈現當時獨特的歷史背景。後續也開發多條路線的走讀行程，透過騎腳踏車、走路、坐船欣賞淡水不同的景點並了解其歷史意義，團隊更設計相關周邊供大家索取。淡北計畫共同主持人，歷史系教授李其霖表示，希望歷史系的學生可以運用相關知識及專長將故事融入餐宴，因為歷史不單只能從課堂中獲取，更可以藉由餐桌及戶外去了解。「這次同組入圍的作品中，我們與餐飲業的合作，可能拚不過其他組與高科技產業的結合，但不能否認的是『民以食為天』，只要把歷史內容融入料理，文化的推廣其實不會輸給高科技。」未來他也計畫透過網路行銷、設計多語言版本的走讀行程，讓更多人接觸及認識淡水歷史。
</w:t>
          <w:br/>
          <w:t>學術副校長許輝煌首先肯定兩計畫團隊的方案，分別透過與在地商家、組織的合作，以及將歷史融入飲食的創新方式，能在多組競爭中脫穎而出實屬不易，期待有好的結果。其次提到本校在USR第三期共通過5個計畫，各計畫在2月21日的成果交流會中分別說明執行的內容與成果，有不少特色與亮點讓人感到驚艷，除讓他更加了解計畫內容，也對申請USR第四期更具信心，希望能夠爭取更多經費，有助於計畫推廣；同時也希望有更多教師投入，透過計畫的推動教育學生了解在地並發現問題，進一步透過所學解決問題。許輝煌強調，目前學校積極推動包括USR、教學實踐研究、素養導向、雙語化等計畫，皆是希望藉由將創新教學融入課程，翻轉大學教育，讓教學改革由點到線而面，呈現出更多教學新風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b6922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8004ee9-2115-4547-9706-c46bfa63e66c.jpg"/>
                      <pic:cNvPicPr/>
                    </pic:nvPicPr>
                    <pic:blipFill>
                      <a:blip xmlns:r="http://schemas.openxmlformats.org/officeDocument/2006/relationships" r:embed="R529c0da7229949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104293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59e7dec5-84ee-49ff-bf75-842b75cf93c8.jpg"/>
                      <pic:cNvPicPr/>
                    </pic:nvPicPr>
                    <pic:blipFill>
                      <a:blip xmlns:r="http://schemas.openxmlformats.org/officeDocument/2006/relationships" r:embed="R5852157637a540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9c0da722994945" /><Relationship Type="http://schemas.openxmlformats.org/officeDocument/2006/relationships/image" Target="/media/image2.bin" Id="R5852157637a54061" /></Relationships>
</file>